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472" w:rsidRPr="005E5984" w:rsidRDefault="005C4472" w:rsidP="00CF76A4">
      <w:pPr>
        <w:pStyle w:val="a3"/>
        <w:jc w:val="center"/>
        <w:rPr>
          <w:bCs/>
          <w:sz w:val="28"/>
          <w:szCs w:val="28"/>
        </w:rPr>
      </w:pPr>
      <w:r w:rsidRPr="005E5984">
        <w:rPr>
          <w:bCs/>
          <w:sz w:val="28"/>
          <w:szCs w:val="28"/>
        </w:rPr>
        <w:t>ПОЯСНИТЕЛЬНАЯ ЗАПИСКА</w:t>
      </w:r>
    </w:p>
    <w:p w:rsidR="005C4472" w:rsidRPr="005E5984" w:rsidRDefault="005C4472" w:rsidP="00CF76A4">
      <w:pPr>
        <w:jc w:val="center"/>
        <w:rPr>
          <w:sz w:val="28"/>
          <w:szCs w:val="28"/>
        </w:rPr>
      </w:pPr>
      <w:r w:rsidRPr="005E5984">
        <w:rPr>
          <w:bCs/>
          <w:sz w:val="28"/>
          <w:szCs w:val="28"/>
        </w:rPr>
        <w:t xml:space="preserve">к </w:t>
      </w:r>
      <w:r w:rsidRPr="005E5984">
        <w:rPr>
          <w:sz w:val="28"/>
          <w:szCs w:val="28"/>
        </w:rPr>
        <w:t xml:space="preserve">прогнозу социально-экономического развития </w:t>
      </w:r>
    </w:p>
    <w:p w:rsidR="005C4472" w:rsidRPr="005E5984" w:rsidRDefault="00D5251A" w:rsidP="00CF76A4">
      <w:pPr>
        <w:jc w:val="center"/>
        <w:rPr>
          <w:sz w:val="28"/>
          <w:szCs w:val="28"/>
        </w:rPr>
      </w:pPr>
      <w:r w:rsidRPr="005E5984">
        <w:rPr>
          <w:sz w:val="28"/>
          <w:szCs w:val="28"/>
        </w:rPr>
        <w:t>муниципального образования</w:t>
      </w:r>
      <w:r w:rsidR="005C4472" w:rsidRPr="005E5984">
        <w:rPr>
          <w:sz w:val="28"/>
          <w:szCs w:val="28"/>
        </w:rPr>
        <w:t xml:space="preserve"> «</w:t>
      </w:r>
      <w:proofErr w:type="spellStart"/>
      <w:r w:rsidR="005C4472" w:rsidRPr="005E5984">
        <w:rPr>
          <w:sz w:val="28"/>
          <w:szCs w:val="28"/>
        </w:rPr>
        <w:t>Унечское</w:t>
      </w:r>
      <w:proofErr w:type="spellEnd"/>
      <w:r w:rsidR="005C4472" w:rsidRPr="005E5984">
        <w:rPr>
          <w:sz w:val="28"/>
          <w:szCs w:val="28"/>
        </w:rPr>
        <w:t xml:space="preserve"> городское поселение»</w:t>
      </w:r>
    </w:p>
    <w:p w:rsidR="005C4472" w:rsidRPr="005E5984" w:rsidRDefault="005C4472" w:rsidP="00CF76A4">
      <w:pPr>
        <w:jc w:val="center"/>
        <w:rPr>
          <w:sz w:val="28"/>
          <w:szCs w:val="28"/>
        </w:rPr>
      </w:pPr>
      <w:r w:rsidRPr="005E5984">
        <w:rPr>
          <w:sz w:val="28"/>
          <w:szCs w:val="28"/>
        </w:rPr>
        <w:t>на 20</w:t>
      </w:r>
      <w:r w:rsidR="00363D57" w:rsidRPr="005E5984">
        <w:rPr>
          <w:sz w:val="28"/>
          <w:szCs w:val="28"/>
        </w:rPr>
        <w:t>2</w:t>
      </w:r>
      <w:r w:rsidR="00CF4EB1">
        <w:rPr>
          <w:sz w:val="28"/>
          <w:szCs w:val="28"/>
        </w:rPr>
        <w:t>1</w:t>
      </w:r>
      <w:r w:rsidRPr="005E5984">
        <w:rPr>
          <w:sz w:val="28"/>
          <w:szCs w:val="28"/>
        </w:rPr>
        <w:t xml:space="preserve"> год и на плановый период 20</w:t>
      </w:r>
      <w:r w:rsidR="005718F4" w:rsidRPr="005E5984">
        <w:rPr>
          <w:sz w:val="28"/>
          <w:szCs w:val="28"/>
        </w:rPr>
        <w:t>2</w:t>
      </w:r>
      <w:r w:rsidR="00CF4EB1">
        <w:rPr>
          <w:sz w:val="28"/>
          <w:szCs w:val="28"/>
        </w:rPr>
        <w:t>2</w:t>
      </w:r>
      <w:r w:rsidRPr="005E5984">
        <w:rPr>
          <w:sz w:val="28"/>
          <w:szCs w:val="28"/>
        </w:rPr>
        <w:t xml:space="preserve"> и 20</w:t>
      </w:r>
      <w:r w:rsidR="002F3125" w:rsidRPr="005E5984">
        <w:rPr>
          <w:sz w:val="28"/>
          <w:szCs w:val="28"/>
        </w:rPr>
        <w:t>2</w:t>
      </w:r>
      <w:r w:rsidR="00CF4EB1">
        <w:rPr>
          <w:sz w:val="28"/>
          <w:szCs w:val="28"/>
        </w:rPr>
        <w:t>3</w:t>
      </w:r>
      <w:r w:rsidRPr="005E5984">
        <w:rPr>
          <w:sz w:val="28"/>
          <w:szCs w:val="28"/>
        </w:rPr>
        <w:t xml:space="preserve"> год</w:t>
      </w:r>
      <w:r w:rsidR="00363D57" w:rsidRPr="005E5984">
        <w:rPr>
          <w:sz w:val="28"/>
          <w:szCs w:val="28"/>
        </w:rPr>
        <w:t>ы</w:t>
      </w:r>
    </w:p>
    <w:p w:rsidR="005C4472" w:rsidRDefault="005C4472" w:rsidP="00CF76A4">
      <w:pPr>
        <w:jc w:val="center"/>
        <w:rPr>
          <w:b/>
          <w:sz w:val="28"/>
          <w:szCs w:val="28"/>
        </w:rPr>
      </w:pPr>
    </w:p>
    <w:p w:rsidR="005E5984" w:rsidRPr="00CE1A5B" w:rsidRDefault="005E5984" w:rsidP="005E5984">
      <w:pPr>
        <w:ind w:firstLine="567"/>
        <w:jc w:val="both"/>
        <w:rPr>
          <w:bCs/>
        </w:rPr>
      </w:pPr>
      <w:proofErr w:type="gramStart"/>
      <w:r w:rsidRPr="00401040">
        <w:rPr>
          <w:bCs/>
        </w:rPr>
        <w:t xml:space="preserve">Базой для разработки прогноза социально-экономического развития </w:t>
      </w:r>
      <w:r w:rsidRPr="005E5984">
        <w:rPr>
          <w:bCs/>
        </w:rPr>
        <w:t>муниципального образования «</w:t>
      </w:r>
      <w:proofErr w:type="spellStart"/>
      <w:r w:rsidRPr="005E5984">
        <w:rPr>
          <w:bCs/>
        </w:rPr>
        <w:t>Унечское</w:t>
      </w:r>
      <w:proofErr w:type="spellEnd"/>
      <w:r w:rsidRPr="005E5984">
        <w:rPr>
          <w:bCs/>
        </w:rPr>
        <w:t xml:space="preserve"> городское поселение»</w:t>
      </w:r>
      <w:r w:rsidRPr="00401040">
        <w:rPr>
          <w:bCs/>
        </w:rPr>
        <w:t xml:space="preserve"> на 2021 год и на плановый период 2022 и 2023 годов являются основные показатели социально-экономического развития района за предыдущие годы, итоги за отчетный период 2020 года</w:t>
      </w:r>
      <w:r>
        <w:rPr>
          <w:bCs/>
        </w:rPr>
        <w:t>,</w:t>
      </w:r>
      <w:r w:rsidRPr="00CE1A5B">
        <w:rPr>
          <w:bCs/>
          <w:sz w:val="28"/>
          <w:szCs w:val="28"/>
        </w:rPr>
        <w:t xml:space="preserve"> </w:t>
      </w:r>
      <w:r w:rsidRPr="00CE1A5B">
        <w:rPr>
          <w:bCs/>
        </w:rPr>
        <w:t xml:space="preserve">основные параметры прогноза социально-экономического развития Российской Федерации на 2021 год и на плановый период 2022 и  2023 годов. </w:t>
      </w:r>
      <w:proofErr w:type="gramEnd"/>
    </w:p>
    <w:p w:rsidR="005E5984" w:rsidRPr="00401040" w:rsidRDefault="005E5984" w:rsidP="005E5984">
      <w:pPr>
        <w:ind w:firstLine="567"/>
        <w:jc w:val="both"/>
        <w:rPr>
          <w:bCs/>
        </w:rPr>
      </w:pPr>
      <w:r w:rsidRPr="00401040">
        <w:rPr>
          <w:bCs/>
        </w:rPr>
        <w:t xml:space="preserve">В прогнозе учтены принимаемые меры экономической политики, плана первоочередных мероприятий по обеспечению устойчивого развития экономики Брянской области в условиях распространения </w:t>
      </w:r>
      <w:proofErr w:type="spellStart"/>
      <w:r w:rsidRPr="00401040">
        <w:rPr>
          <w:bCs/>
        </w:rPr>
        <w:t>коронавирусной</w:t>
      </w:r>
      <w:proofErr w:type="spellEnd"/>
      <w:r w:rsidRPr="00401040">
        <w:rPr>
          <w:bCs/>
        </w:rPr>
        <w:t xml:space="preserve"> инфекции (COVID-19), обеспечивающих восстановление занятости, доходов населения и рост экономики, а также реализация региональных проектов Брянской области. </w:t>
      </w:r>
    </w:p>
    <w:p w:rsidR="005E5984" w:rsidRDefault="005E5984" w:rsidP="00CF76A4">
      <w:pPr>
        <w:ind w:firstLine="709"/>
        <w:jc w:val="both"/>
        <w:rPr>
          <w:bCs/>
          <w:color w:val="FF0000"/>
          <w:sz w:val="28"/>
          <w:szCs w:val="28"/>
        </w:rPr>
      </w:pPr>
    </w:p>
    <w:p w:rsidR="005C4472" w:rsidRPr="005E5984" w:rsidRDefault="005C4472" w:rsidP="00CF76A4">
      <w:pPr>
        <w:ind w:firstLine="709"/>
        <w:jc w:val="both"/>
        <w:rPr>
          <w:b/>
          <w:bCs/>
          <w:color w:val="FF0000"/>
          <w:sz w:val="28"/>
          <w:szCs w:val="28"/>
        </w:rPr>
      </w:pPr>
    </w:p>
    <w:p w:rsidR="005C4472" w:rsidRPr="00BA2C60" w:rsidRDefault="005C4472" w:rsidP="00CF76A4">
      <w:pPr>
        <w:pStyle w:val="2"/>
        <w:jc w:val="center"/>
        <w:rPr>
          <w:b w:val="0"/>
          <w:sz w:val="28"/>
          <w:szCs w:val="28"/>
        </w:rPr>
      </w:pPr>
      <w:r w:rsidRPr="00BA2C60">
        <w:rPr>
          <w:b w:val="0"/>
          <w:sz w:val="28"/>
          <w:szCs w:val="28"/>
        </w:rPr>
        <w:t>Общая оценка социально-экономической ситуации</w:t>
      </w:r>
    </w:p>
    <w:p w:rsidR="005C4472" w:rsidRPr="005E5984" w:rsidRDefault="005C4472" w:rsidP="00CF76A4">
      <w:pPr>
        <w:pStyle w:val="2"/>
        <w:jc w:val="center"/>
        <w:rPr>
          <w:color w:val="FF0000"/>
          <w:sz w:val="28"/>
          <w:szCs w:val="28"/>
        </w:rPr>
      </w:pPr>
    </w:p>
    <w:p w:rsidR="005E5984" w:rsidRDefault="005E5984" w:rsidP="005E5984">
      <w:pPr>
        <w:ind w:firstLine="567"/>
        <w:jc w:val="both"/>
      </w:pPr>
      <w:proofErr w:type="gramStart"/>
      <w:r>
        <w:t>Согласно Указов Президента от 25 марта 2020 года № 206, от 02</w:t>
      </w:r>
      <w:r w:rsidR="004A7E34">
        <w:t xml:space="preserve"> </w:t>
      </w:r>
      <w:r>
        <w:t>апреля 2020 года №239 «О мерах по обеспечению санитарно-эпидемиологического</w:t>
      </w:r>
      <w:r w:rsidRPr="00CE1A5B">
        <w:t xml:space="preserve"> </w:t>
      </w:r>
      <w:r>
        <w:t xml:space="preserve">благополучия населения на территории Российской Федерации в связи с распространением новой </w:t>
      </w:r>
      <w:proofErr w:type="spellStart"/>
      <w:r>
        <w:t>коронавирусной</w:t>
      </w:r>
      <w:proofErr w:type="spellEnd"/>
      <w:r>
        <w:t xml:space="preserve"> инфекции (</w:t>
      </w:r>
      <w:r>
        <w:rPr>
          <w:lang w:val="en-US"/>
        </w:rPr>
        <w:t>COVID</w:t>
      </w:r>
      <w:r w:rsidRPr="00916C02">
        <w:t>-19</w:t>
      </w:r>
      <w:r>
        <w:t xml:space="preserve">)» была приостановлена деятельность предприятий, организаций, ИП, </w:t>
      </w:r>
      <w:r w:rsidR="004A7E34">
        <w:t xml:space="preserve">в </w:t>
      </w:r>
      <w:r>
        <w:t>период с 30 марта по 11 мая объявлен нерабочими днями.</w:t>
      </w:r>
      <w:proofErr w:type="gramEnd"/>
    </w:p>
    <w:p w:rsidR="005E5984" w:rsidRPr="00916C02" w:rsidRDefault="005E5984" w:rsidP="005E5984">
      <w:pPr>
        <w:ind w:firstLine="567"/>
        <w:jc w:val="both"/>
      </w:pPr>
      <w:r>
        <w:t xml:space="preserve">В субъектах Российской Федерации, в том числе и в г. Унеча, был введен режим повышенной готовности, ряд предприятий </w:t>
      </w:r>
      <w:bookmarkStart w:id="0" w:name="_GoBack"/>
      <w:bookmarkEnd w:id="0"/>
      <w:r>
        <w:t>были закрыты из-за ограничений, связанных с пандемией, часть сотрудников предприятий, организаций, учреждений работали на «</w:t>
      </w:r>
      <w:proofErr w:type="spellStart"/>
      <w:r>
        <w:t>удалёнке</w:t>
      </w:r>
      <w:proofErr w:type="spellEnd"/>
      <w:r>
        <w:t>» или находились на самоизоляции.</w:t>
      </w:r>
    </w:p>
    <w:p w:rsidR="005E5984" w:rsidRPr="00CE1A5B" w:rsidRDefault="005E5984" w:rsidP="005E5984">
      <w:pPr>
        <w:ind w:firstLine="567"/>
        <w:jc w:val="both"/>
        <w:rPr>
          <w:color w:val="FF0000"/>
        </w:rPr>
      </w:pPr>
      <w:r w:rsidRPr="00CE1A5B">
        <w:t xml:space="preserve">За 9 месяцев 2020 года крупными и средними промышленными предприятиями </w:t>
      </w:r>
      <w:r>
        <w:t>города</w:t>
      </w:r>
      <w:r w:rsidRPr="00CE1A5B">
        <w:t xml:space="preserve"> отгружено товаров собственного производства, выполненных работ и услуг собственными силами по всем видам экономической деятельности в действующих ценах на </w:t>
      </w:r>
      <w:r>
        <w:t xml:space="preserve">2 431,2 </w:t>
      </w:r>
      <w:r w:rsidRPr="00CE1A5B">
        <w:t xml:space="preserve"> млн. рублей, темп роста к уровню соответствующего периода 2019 года – </w:t>
      </w:r>
      <w:r>
        <w:t>75,2</w:t>
      </w:r>
      <w:r w:rsidRPr="00CE1A5B">
        <w:t xml:space="preserve">%. </w:t>
      </w:r>
    </w:p>
    <w:p w:rsidR="005E5984" w:rsidRPr="00CE1A5B" w:rsidRDefault="005E5984" w:rsidP="005E5984">
      <w:pPr>
        <w:ind w:firstLine="567"/>
        <w:jc w:val="both"/>
      </w:pPr>
      <w:r w:rsidRPr="00CE1A5B">
        <w:t xml:space="preserve">Наибольшую долю в общем объеме отгрузки занимают обрабатывающие производства (более </w:t>
      </w:r>
      <w:r>
        <w:t>72,2</w:t>
      </w:r>
      <w:r w:rsidRPr="00CE1A5B">
        <w:t xml:space="preserve"> %). По данной группе объем отгруженных товаров за 9 месяцев  текущего года составил 1783,7 млн. рублей, темп роста к уровню соответствующего периода 2019 года – </w:t>
      </w:r>
      <w:r>
        <w:t>72,2</w:t>
      </w:r>
      <w:r w:rsidRPr="00CE1A5B">
        <w:t xml:space="preserve"> %. </w:t>
      </w:r>
    </w:p>
    <w:p w:rsidR="00322479" w:rsidRPr="00CE1A5B" w:rsidRDefault="00322479" w:rsidP="00322479">
      <w:pPr>
        <w:ind w:firstLine="567"/>
        <w:jc w:val="both"/>
      </w:pPr>
      <w:proofErr w:type="gramStart"/>
      <w:r w:rsidRPr="00CE1A5B">
        <w:t>Предприятиями топливно-энергетического комплекса по виду деятельности «Обеспечение электрической энергией, газом и паром; кондиционирование воздуха» за 9 месяцев текущего года оказано услуг на сумму 255,02 млн. рублей (темп роста к предыдущему году 98,2%), по виду деятельности «Водоснабжение, водоотведение, организация сбора и утилизации отходов, деятельность по ликвидации загрязнений»  - 48,</w:t>
      </w:r>
      <w:r>
        <w:t>3</w:t>
      </w:r>
      <w:r w:rsidRPr="00CE1A5B">
        <w:t>8 млн. рублей (темп роста к предыдущему году 108%).</w:t>
      </w:r>
      <w:proofErr w:type="gramEnd"/>
    </w:p>
    <w:p w:rsidR="00322479" w:rsidRPr="00D0467E" w:rsidRDefault="00322479" w:rsidP="00322479">
      <w:pPr>
        <w:ind w:firstLine="567"/>
        <w:jc w:val="both"/>
      </w:pPr>
      <w:r w:rsidRPr="00D0467E">
        <w:t>Среднемесячная заработная плата работников крупных и средних предприятий района текущего года сложилась в размере  33071,6 рублей, темп роста составил 110,3%.</w:t>
      </w:r>
    </w:p>
    <w:p w:rsidR="00322479" w:rsidRPr="00D0467E" w:rsidRDefault="00322479" w:rsidP="00322479">
      <w:pPr>
        <w:ind w:firstLine="567"/>
        <w:jc w:val="both"/>
      </w:pPr>
      <w:r w:rsidRPr="00D0467E">
        <w:t>Численность официально зарегистрированных безработных - 320 человек. Уровень официально регистрируемой безработицы ожидается – 1,9 (показатель прошлого года - 0,8).</w:t>
      </w:r>
    </w:p>
    <w:p w:rsidR="00322479" w:rsidRDefault="00322479" w:rsidP="00322479">
      <w:pPr>
        <w:ind w:firstLine="567"/>
        <w:jc w:val="both"/>
      </w:pPr>
      <w:r w:rsidRPr="00D0467E">
        <w:t>Прогноз социально-экономического развития муниципального образования «</w:t>
      </w:r>
      <w:proofErr w:type="spellStart"/>
      <w:r w:rsidR="009C729C">
        <w:t>Унечское</w:t>
      </w:r>
      <w:proofErr w:type="spellEnd"/>
      <w:r w:rsidR="009C729C">
        <w:t xml:space="preserve"> городское поселение</w:t>
      </w:r>
      <w:r w:rsidRPr="00D0467E">
        <w:t xml:space="preserve">» на 2021 год и на период 2022 и  2023 годы разработан на вариативной основе в составе базового, консервативного вариантов. Базовый вариант характеризует основные макроэкономические показатели развития экономики в условиях </w:t>
      </w:r>
      <w:r w:rsidRPr="00D0467E">
        <w:lastRenderedPageBreak/>
        <w:t>сохранения негативных внешних факторов и консервативной бюджетной политики. За основу взят базовый вариант прогноза. Пояснительная записка к прогнозу сформирована по показателям базового варианта прогноза.</w:t>
      </w:r>
    </w:p>
    <w:p w:rsidR="005839C1" w:rsidRPr="00D0467E" w:rsidRDefault="005839C1" w:rsidP="00322479">
      <w:pPr>
        <w:ind w:firstLine="567"/>
        <w:jc w:val="both"/>
      </w:pPr>
    </w:p>
    <w:p w:rsidR="00386B3E" w:rsidRPr="005839C1" w:rsidRDefault="00386B3E" w:rsidP="00975F74">
      <w:pPr>
        <w:numPr>
          <w:ilvl w:val="0"/>
          <w:numId w:val="2"/>
        </w:numPr>
        <w:jc w:val="center"/>
        <w:rPr>
          <w:bCs/>
          <w:sz w:val="28"/>
          <w:szCs w:val="28"/>
        </w:rPr>
      </w:pPr>
      <w:r w:rsidRPr="005839C1">
        <w:rPr>
          <w:bCs/>
          <w:sz w:val="28"/>
          <w:szCs w:val="28"/>
        </w:rPr>
        <w:t>Население</w:t>
      </w:r>
    </w:p>
    <w:p w:rsidR="00975F74" w:rsidRPr="005E5984" w:rsidRDefault="00975F74" w:rsidP="00975F74">
      <w:pPr>
        <w:ind w:left="720"/>
        <w:rPr>
          <w:b/>
          <w:bCs/>
          <w:color w:val="FF0000"/>
          <w:sz w:val="28"/>
          <w:szCs w:val="28"/>
        </w:rPr>
      </w:pPr>
    </w:p>
    <w:p w:rsidR="00386B3E" w:rsidRPr="005839C1" w:rsidRDefault="00386B3E" w:rsidP="00386B3E">
      <w:pPr>
        <w:ind w:firstLine="708"/>
        <w:jc w:val="both"/>
      </w:pPr>
      <w:r w:rsidRPr="005839C1">
        <w:t>Демографическая ситуация городского поселения характеризуется уменьшением численности населения.</w:t>
      </w:r>
    </w:p>
    <w:p w:rsidR="00386B3E" w:rsidRPr="005839C1" w:rsidRDefault="00386B3E" w:rsidP="00386B3E">
      <w:pPr>
        <w:ind w:firstLine="697"/>
        <w:jc w:val="both"/>
      </w:pPr>
      <w:r w:rsidRPr="005839C1">
        <w:t>На 01.01.20</w:t>
      </w:r>
      <w:r w:rsidR="00CA789A" w:rsidRPr="005839C1">
        <w:t>20</w:t>
      </w:r>
      <w:r w:rsidRPr="005839C1">
        <w:t xml:space="preserve"> года численность населения составила </w:t>
      </w:r>
      <w:r w:rsidR="00CA789A" w:rsidRPr="005839C1">
        <w:t>23,37</w:t>
      </w:r>
      <w:r w:rsidRPr="005839C1">
        <w:t xml:space="preserve"> тыс. человек (на 01.01.201</w:t>
      </w:r>
      <w:r w:rsidR="00CA789A" w:rsidRPr="005839C1">
        <w:t>9</w:t>
      </w:r>
      <w:r w:rsidRPr="005839C1">
        <w:t xml:space="preserve"> года – </w:t>
      </w:r>
      <w:r w:rsidR="00CA789A" w:rsidRPr="005839C1">
        <w:t>23,66</w:t>
      </w:r>
      <w:r w:rsidRPr="005839C1">
        <w:t xml:space="preserve"> тыс. человек).</w:t>
      </w:r>
      <w:r w:rsidR="00674B7D" w:rsidRPr="005839C1">
        <w:t xml:space="preserve"> </w:t>
      </w:r>
    </w:p>
    <w:p w:rsidR="00FA1478" w:rsidRDefault="00FA1478" w:rsidP="00FA1478">
      <w:pPr>
        <w:ind w:firstLine="567"/>
        <w:jc w:val="both"/>
      </w:pPr>
      <w:r w:rsidRPr="00C074BD">
        <w:t xml:space="preserve">Коэффициент рождаемости составил 7,5 человек на 1000 человек  населения, в 2018 году 9,1 человек на 1000 человек населения. По оценке к 2023 году прогнозируется 8,5 человек на 1000 человек населения. Коэффициент  смертности составил 18,0 умерших на 1000 человек населения. По оценке 2020 года он данный показатель </w:t>
      </w:r>
      <w:r>
        <w:t>составит 18,9.</w:t>
      </w:r>
    </w:p>
    <w:p w:rsidR="00FA1478" w:rsidRPr="00C074BD" w:rsidRDefault="00386B3E" w:rsidP="00FA1478">
      <w:pPr>
        <w:ind w:firstLine="567"/>
        <w:jc w:val="both"/>
      </w:pPr>
      <w:r w:rsidRPr="005839C1">
        <w:tab/>
      </w:r>
      <w:r w:rsidR="00FA1478" w:rsidRPr="00C074BD">
        <w:t xml:space="preserve">В текущем периоде 2020 года число </w:t>
      </w:r>
      <w:proofErr w:type="gramStart"/>
      <w:r w:rsidR="00FA1478" w:rsidRPr="00C074BD">
        <w:t>умерших</w:t>
      </w:r>
      <w:proofErr w:type="gramEnd"/>
      <w:r w:rsidR="00FA1478" w:rsidRPr="00C074BD">
        <w:t xml:space="preserve"> по - прежнему превышает  число родившихся. </w:t>
      </w:r>
    </w:p>
    <w:p w:rsidR="00FA1478" w:rsidRPr="00C074BD" w:rsidRDefault="00FA1478" w:rsidP="00FA1478">
      <w:pPr>
        <w:ind w:firstLine="567"/>
        <w:jc w:val="both"/>
      </w:pPr>
      <w:r w:rsidRPr="00C074BD">
        <w:t xml:space="preserve">Особенностью демографических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w:t>
      </w:r>
      <w:proofErr w:type="spellStart"/>
      <w:r w:rsidRPr="00C074BD">
        <w:t>ранне</w:t>
      </w:r>
      <w:proofErr w:type="spellEnd"/>
      <w:r>
        <w:t xml:space="preserve"> </w:t>
      </w:r>
      <w:r w:rsidRPr="00C074BD">
        <w:t xml:space="preserve">- и средне-репродуктивного возраста (20–34 года). </w:t>
      </w:r>
    </w:p>
    <w:p w:rsidR="00FA1478" w:rsidRPr="00C074BD" w:rsidRDefault="00FA1478" w:rsidP="00FA1478">
      <w:pPr>
        <w:ind w:firstLine="567"/>
        <w:jc w:val="both"/>
      </w:pPr>
      <w:r w:rsidRPr="00C074BD">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FA1478" w:rsidRPr="00C074BD" w:rsidRDefault="00FA1478" w:rsidP="00FA1478">
      <w:pPr>
        <w:ind w:firstLine="567"/>
        <w:jc w:val="both"/>
      </w:pPr>
      <w:r w:rsidRPr="00C074BD">
        <w:rPr>
          <w:rFonts w:hint="eastAsia"/>
        </w:rPr>
        <w:t>На</w:t>
      </w:r>
      <w:r w:rsidRPr="00C074BD">
        <w:t xml:space="preserve"> </w:t>
      </w:r>
      <w:r w:rsidRPr="00C074BD">
        <w:rPr>
          <w:rFonts w:hint="eastAsia"/>
        </w:rPr>
        <w:t>повышение</w:t>
      </w:r>
      <w:r w:rsidRPr="00C074BD">
        <w:t xml:space="preserve"> </w:t>
      </w:r>
      <w:r w:rsidRPr="00C074BD">
        <w:rPr>
          <w:rFonts w:hint="eastAsia"/>
        </w:rPr>
        <w:t>рождаемости</w:t>
      </w:r>
      <w:r w:rsidRPr="00C074BD">
        <w:t xml:space="preserve"> также </w:t>
      </w:r>
      <w:r w:rsidRPr="00C074BD">
        <w:rPr>
          <w:rFonts w:hint="eastAsia"/>
        </w:rPr>
        <w:t>направлены</w:t>
      </w:r>
      <w:r w:rsidRPr="00C074BD">
        <w:t xml:space="preserve"> </w:t>
      </w:r>
      <w:r w:rsidRPr="00C074BD">
        <w:rPr>
          <w:rFonts w:hint="eastAsia"/>
        </w:rPr>
        <w:t>меры</w:t>
      </w:r>
      <w:r w:rsidRPr="00C074BD">
        <w:t xml:space="preserve">, </w:t>
      </w:r>
      <w:r w:rsidRPr="00C074BD">
        <w:rPr>
          <w:rFonts w:hint="eastAsia"/>
        </w:rPr>
        <w:t>предусматривающие</w:t>
      </w:r>
      <w:r w:rsidRPr="00C074BD">
        <w:t xml:space="preserve"> </w:t>
      </w:r>
      <w:r w:rsidRPr="00C074BD">
        <w:rPr>
          <w:rFonts w:hint="eastAsia"/>
        </w:rPr>
        <w:t>повышение</w:t>
      </w:r>
      <w:r w:rsidRPr="00C074BD">
        <w:t xml:space="preserve"> </w:t>
      </w:r>
      <w:r w:rsidRPr="00C074BD">
        <w:rPr>
          <w:rFonts w:hint="eastAsia"/>
        </w:rPr>
        <w:t>доступности</w:t>
      </w:r>
      <w:r w:rsidRPr="00C074BD">
        <w:t xml:space="preserve"> </w:t>
      </w:r>
      <w:r w:rsidRPr="00C074BD">
        <w:rPr>
          <w:rFonts w:hint="eastAsia"/>
        </w:rPr>
        <w:t>дошкольного</w:t>
      </w:r>
      <w:r w:rsidRPr="00C074BD">
        <w:t xml:space="preserve"> </w:t>
      </w:r>
      <w:r w:rsidRPr="00C074BD">
        <w:rPr>
          <w:rFonts w:hint="eastAsia"/>
        </w:rPr>
        <w:t>образования</w:t>
      </w:r>
      <w:r w:rsidRPr="00C074BD">
        <w:t xml:space="preserve">, </w:t>
      </w:r>
      <w:r w:rsidRPr="00C074BD">
        <w:rPr>
          <w:rFonts w:hint="eastAsia"/>
        </w:rPr>
        <w:t>увеличение</w:t>
      </w:r>
      <w:r w:rsidRPr="00C074BD">
        <w:t xml:space="preserve"> </w:t>
      </w:r>
      <w:r w:rsidRPr="00C074BD">
        <w:rPr>
          <w:rFonts w:hint="eastAsia"/>
        </w:rPr>
        <w:t>сети</w:t>
      </w:r>
      <w:r w:rsidRPr="00C074BD">
        <w:t xml:space="preserve"> </w:t>
      </w:r>
      <w:r w:rsidRPr="00C074BD">
        <w:rPr>
          <w:rFonts w:hint="eastAsia"/>
        </w:rPr>
        <w:t>образовательных</w:t>
      </w:r>
      <w:r w:rsidRPr="00C074BD">
        <w:t xml:space="preserve"> </w:t>
      </w:r>
      <w:r w:rsidRPr="00C074BD">
        <w:rPr>
          <w:rFonts w:hint="eastAsia"/>
        </w:rPr>
        <w:t>организаций</w:t>
      </w:r>
      <w:r w:rsidRPr="00C074BD">
        <w:t>,</w:t>
      </w:r>
      <w:r w:rsidRPr="00C074BD">
        <w:rPr>
          <w:rFonts w:hint="eastAsia"/>
        </w:rPr>
        <w:t xml:space="preserve"> реализующих</w:t>
      </w:r>
      <w:r w:rsidRPr="00C074BD">
        <w:t xml:space="preserve"> </w:t>
      </w:r>
      <w:r w:rsidRPr="00C074BD">
        <w:rPr>
          <w:rFonts w:hint="eastAsia"/>
        </w:rPr>
        <w:t>образовательные</w:t>
      </w:r>
      <w:r w:rsidRPr="00C074BD">
        <w:t xml:space="preserve"> </w:t>
      </w:r>
      <w:r w:rsidRPr="00C074BD">
        <w:rPr>
          <w:rFonts w:hint="eastAsia"/>
        </w:rPr>
        <w:t>программы</w:t>
      </w:r>
      <w:r w:rsidRPr="00C074BD">
        <w:t xml:space="preserve"> </w:t>
      </w:r>
      <w:r w:rsidRPr="00C074BD">
        <w:rPr>
          <w:rFonts w:hint="eastAsia"/>
        </w:rPr>
        <w:t>дошкольного</w:t>
      </w:r>
      <w:r w:rsidRPr="00C074BD">
        <w:t xml:space="preserve"> </w:t>
      </w:r>
      <w:r w:rsidRPr="00C074BD">
        <w:rPr>
          <w:rFonts w:hint="eastAsia"/>
        </w:rPr>
        <w:t>образования</w:t>
      </w:r>
      <w:r w:rsidRPr="00C074BD">
        <w:t xml:space="preserve">; </w:t>
      </w:r>
      <w:r w:rsidRPr="00C074BD">
        <w:rPr>
          <w:rFonts w:hint="eastAsia"/>
        </w:rPr>
        <w:t>создание</w:t>
      </w:r>
      <w:r w:rsidRPr="00C074BD">
        <w:t xml:space="preserve"> </w:t>
      </w:r>
      <w:r w:rsidRPr="00C074BD">
        <w:rPr>
          <w:rFonts w:hint="eastAsia"/>
        </w:rPr>
        <w:t>потенциальной</w:t>
      </w:r>
      <w:r w:rsidRPr="00C074BD">
        <w:t xml:space="preserve"> </w:t>
      </w:r>
      <w:r w:rsidRPr="00C074BD">
        <w:rPr>
          <w:rFonts w:hint="eastAsia"/>
        </w:rPr>
        <w:t>возможности</w:t>
      </w:r>
      <w:r w:rsidRPr="00C074BD">
        <w:t xml:space="preserve"> </w:t>
      </w:r>
      <w:r w:rsidRPr="00C074BD">
        <w:rPr>
          <w:rFonts w:hint="eastAsia"/>
        </w:rPr>
        <w:t>для</w:t>
      </w:r>
      <w:r w:rsidRPr="00C074BD">
        <w:t xml:space="preserve"> </w:t>
      </w:r>
      <w:r w:rsidRPr="00C074BD">
        <w:rPr>
          <w:rFonts w:hint="eastAsia"/>
        </w:rPr>
        <w:t>выхода</w:t>
      </w:r>
      <w:r w:rsidRPr="00C074BD">
        <w:t xml:space="preserve"> </w:t>
      </w:r>
      <w:r w:rsidRPr="00C074BD">
        <w:rPr>
          <w:rFonts w:hint="eastAsia"/>
        </w:rPr>
        <w:t>на</w:t>
      </w:r>
      <w:r w:rsidRPr="00C074BD">
        <w:t xml:space="preserve"> </w:t>
      </w:r>
      <w:r w:rsidRPr="00C074BD">
        <w:rPr>
          <w:rFonts w:hint="eastAsia"/>
        </w:rPr>
        <w:t>работу</w:t>
      </w:r>
      <w:r w:rsidRPr="00C074BD">
        <w:t xml:space="preserve"> </w:t>
      </w:r>
      <w:r w:rsidRPr="00C074BD">
        <w:rPr>
          <w:rFonts w:hint="eastAsia"/>
        </w:rPr>
        <w:t>экономически</w:t>
      </w:r>
      <w:r w:rsidRPr="00C074BD">
        <w:t xml:space="preserve"> </w:t>
      </w:r>
      <w:r w:rsidRPr="00C074BD">
        <w:rPr>
          <w:rFonts w:hint="eastAsia"/>
        </w:rPr>
        <w:t>активных</w:t>
      </w:r>
      <w:r w:rsidRPr="00C074BD">
        <w:t xml:space="preserve"> </w:t>
      </w:r>
      <w:r w:rsidRPr="00C074BD">
        <w:rPr>
          <w:rFonts w:hint="eastAsia"/>
        </w:rPr>
        <w:t>родителей</w:t>
      </w:r>
      <w:r w:rsidRPr="00C074BD">
        <w:t xml:space="preserve"> (</w:t>
      </w:r>
      <w:r w:rsidRPr="00C074BD">
        <w:rPr>
          <w:rFonts w:hint="eastAsia"/>
        </w:rPr>
        <w:t>законных</w:t>
      </w:r>
      <w:r w:rsidRPr="00C074BD">
        <w:t xml:space="preserve"> </w:t>
      </w:r>
      <w:r w:rsidRPr="00C074BD">
        <w:rPr>
          <w:rFonts w:hint="eastAsia"/>
        </w:rPr>
        <w:t>представителей</w:t>
      </w:r>
      <w:r w:rsidRPr="00C074BD">
        <w:t xml:space="preserve">), </w:t>
      </w:r>
      <w:r w:rsidRPr="00C074BD">
        <w:rPr>
          <w:rFonts w:hint="eastAsia"/>
        </w:rPr>
        <w:t>имеющих</w:t>
      </w:r>
      <w:r w:rsidRPr="00C074BD">
        <w:t xml:space="preserve"> </w:t>
      </w:r>
      <w:r w:rsidRPr="00C074BD">
        <w:rPr>
          <w:rFonts w:hint="eastAsia"/>
        </w:rPr>
        <w:t>детей</w:t>
      </w:r>
      <w:r w:rsidRPr="00C074BD">
        <w:t xml:space="preserve"> </w:t>
      </w:r>
      <w:r w:rsidRPr="00C074BD">
        <w:rPr>
          <w:rFonts w:hint="eastAsia"/>
        </w:rPr>
        <w:t>в</w:t>
      </w:r>
      <w:r w:rsidRPr="00C074BD">
        <w:t xml:space="preserve"> </w:t>
      </w:r>
      <w:r w:rsidRPr="00C074BD">
        <w:rPr>
          <w:rFonts w:hint="eastAsia"/>
        </w:rPr>
        <w:t>возрасте</w:t>
      </w:r>
      <w:r w:rsidRPr="00C074BD">
        <w:t xml:space="preserve"> </w:t>
      </w:r>
      <w:r w:rsidRPr="00C074BD">
        <w:rPr>
          <w:rFonts w:hint="eastAsia"/>
        </w:rPr>
        <w:t>до</w:t>
      </w:r>
      <w:r w:rsidRPr="00C074BD">
        <w:t xml:space="preserve"> </w:t>
      </w:r>
      <w:r w:rsidRPr="00C074BD">
        <w:rPr>
          <w:rFonts w:hint="eastAsia"/>
        </w:rPr>
        <w:t>трех</w:t>
      </w:r>
      <w:r w:rsidRPr="00C074BD">
        <w:t xml:space="preserve"> </w:t>
      </w:r>
      <w:r w:rsidRPr="00C074BD">
        <w:rPr>
          <w:rFonts w:hint="eastAsia"/>
        </w:rPr>
        <w:t>лет</w:t>
      </w:r>
      <w:r w:rsidRPr="00C074BD">
        <w:t>, а также материальные меры поддержки.</w:t>
      </w:r>
    </w:p>
    <w:p w:rsidR="00FA1478" w:rsidRPr="00C074BD" w:rsidRDefault="00FA1478" w:rsidP="00FA1478">
      <w:pPr>
        <w:ind w:firstLine="567"/>
        <w:jc w:val="both"/>
      </w:pPr>
      <w:r w:rsidRPr="00C074BD">
        <w:t>Мероприятия по снижению смертности предусматривают:</w:t>
      </w:r>
    </w:p>
    <w:p w:rsidR="00FA1478" w:rsidRPr="00C074BD" w:rsidRDefault="00FA1478" w:rsidP="00FA1478">
      <w:pPr>
        <w:ind w:firstLine="567"/>
        <w:jc w:val="both"/>
      </w:pPr>
      <w:r w:rsidRPr="00C074BD">
        <w:t>завершение формирования  сети медицинских организаций первичного звена здравоохранения, строительство фельдшерско-акушерских пунктов, приобретение современного высокотехнологичного медицинского оборудования и мобильных медицинских комплексов;</w:t>
      </w:r>
    </w:p>
    <w:p w:rsidR="00FA1478" w:rsidRPr="00C074BD" w:rsidRDefault="00FA1478" w:rsidP="00FA1478">
      <w:pPr>
        <w:ind w:firstLine="567"/>
        <w:jc w:val="both"/>
      </w:pPr>
      <w:r w:rsidRPr="00C074BD">
        <w:t>внедрение инновационных медицинских технологий, включая систему ранней диагностики заболеваний;</w:t>
      </w:r>
    </w:p>
    <w:p w:rsidR="00FA1478" w:rsidRPr="00C074BD" w:rsidRDefault="00FA1478" w:rsidP="005839C1">
      <w:pPr>
        <w:ind w:firstLine="567"/>
        <w:jc w:val="both"/>
      </w:pPr>
      <w:r w:rsidRPr="00C074BD">
        <w:t>обеспечение медицинских организаций системы здравоохранения квалифицированными кадрами</w:t>
      </w:r>
      <w:r>
        <w:t>.</w:t>
      </w:r>
    </w:p>
    <w:p w:rsidR="00A83AAD" w:rsidRPr="005839C1" w:rsidRDefault="00A83AAD" w:rsidP="00386B3E">
      <w:pPr>
        <w:jc w:val="both"/>
      </w:pPr>
    </w:p>
    <w:p w:rsidR="005C4472" w:rsidRPr="00F97529" w:rsidRDefault="005C4472" w:rsidP="00CF76A4">
      <w:pPr>
        <w:pStyle w:val="3"/>
        <w:jc w:val="center"/>
        <w:rPr>
          <w:bCs/>
          <w:sz w:val="28"/>
          <w:szCs w:val="28"/>
        </w:rPr>
      </w:pPr>
      <w:r w:rsidRPr="00F97529">
        <w:rPr>
          <w:bCs/>
          <w:sz w:val="28"/>
          <w:szCs w:val="28"/>
        </w:rPr>
        <w:t>2. Промышленное производство</w:t>
      </w:r>
    </w:p>
    <w:p w:rsidR="00787E85" w:rsidRPr="005E5984" w:rsidRDefault="00787E85" w:rsidP="00CF76A4">
      <w:pPr>
        <w:pStyle w:val="3"/>
        <w:jc w:val="center"/>
        <w:rPr>
          <w:b/>
          <w:bCs/>
          <w:color w:val="FF0000"/>
          <w:sz w:val="28"/>
          <w:szCs w:val="28"/>
        </w:rPr>
      </w:pPr>
    </w:p>
    <w:p w:rsidR="00E0171C" w:rsidRPr="00C31436" w:rsidRDefault="00E0171C" w:rsidP="005839C1">
      <w:pPr>
        <w:ind w:firstLine="708"/>
        <w:jc w:val="both"/>
      </w:pPr>
      <w:r w:rsidRPr="00C31436">
        <w:t>Производственный сектор муниципального образования «</w:t>
      </w:r>
      <w:proofErr w:type="spellStart"/>
      <w:r>
        <w:t>Унечское</w:t>
      </w:r>
      <w:proofErr w:type="spellEnd"/>
      <w:r>
        <w:t xml:space="preserve"> городское поселение</w:t>
      </w:r>
      <w:r w:rsidRPr="00C31436">
        <w:t>»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E0171C" w:rsidRPr="00C31436" w:rsidRDefault="00E0171C" w:rsidP="005839C1">
      <w:pPr>
        <w:ind w:firstLine="708"/>
        <w:jc w:val="both"/>
      </w:pPr>
      <w:r w:rsidRPr="00C31436">
        <w:t xml:space="preserve">Негативное влияние на развитие промышленного производства в 2020 году оказала пандемия COVID-19.  Промышленность оказалась особенно уязвимой перед вызванным </w:t>
      </w:r>
      <w:proofErr w:type="spellStart"/>
      <w:r w:rsidRPr="00C31436">
        <w:t>коронавирус</w:t>
      </w:r>
      <w:r>
        <w:t>ным</w:t>
      </w:r>
      <w:proofErr w:type="spellEnd"/>
      <w:r>
        <w:t xml:space="preserve"> </w:t>
      </w:r>
      <w:r w:rsidRPr="00C31436">
        <w:t xml:space="preserve"> кризисом  в силу того, что основная часть сотрудников в данном секторе </w:t>
      </w:r>
      <w:r w:rsidRPr="00C31436">
        <w:lastRenderedPageBreak/>
        <w:t xml:space="preserve">занята непосредственно на производстве, и работу зачастую трудно или нельзя выполнять удаленно. </w:t>
      </w:r>
    </w:p>
    <w:p w:rsidR="00E0171C" w:rsidRPr="00C31436" w:rsidRDefault="00E0171C" w:rsidP="005839C1">
      <w:pPr>
        <w:ind w:firstLine="708"/>
        <w:jc w:val="both"/>
      </w:pPr>
      <w:r w:rsidRPr="00C31436">
        <w:t>Кроме того, производители столкнулись с проблемами, связанными с доступностью сырья и комплектующих, нарушением кооперационных связей. Поэтому в районе в 2020 году произошло снижение темпа развития группы промышленных предприятий.</w:t>
      </w:r>
    </w:p>
    <w:p w:rsidR="00E0171C" w:rsidRPr="00C31436" w:rsidRDefault="00E0171C" w:rsidP="005839C1">
      <w:pPr>
        <w:ind w:firstLine="708"/>
        <w:jc w:val="both"/>
      </w:pPr>
      <w:r w:rsidRPr="00C31436">
        <w:t xml:space="preserve">За 2019 год крупными и средними промышленными предприятиями района отгружено товаров собственного производства, выполненных работ и услуг собственными силами </w:t>
      </w:r>
      <w:r>
        <w:t xml:space="preserve"> </w:t>
      </w:r>
      <w:r w:rsidRPr="00C31436">
        <w:t xml:space="preserve">по </w:t>
      </w:r>
      <w:r>
        <w:t xml:space="preserve"> </w:t>
      </w:r>
      <w:r w:rsidRPr="00C31436">
        <w:t xml:space="preserve">всем видам экономической деятельности  </w:t>
      </w:r>
      <w:r>
        <w:t>4 297,71</w:t>
      </w:r>
      <w:r w:rsidRPr="00C31436">
        <w:t xml:space="preserve"> млн. рублей </w:t>
      </w:r>
      <w:r>
        <w:t xml:space="preserve"> </w:t>
      </w:r>
      <w:r w:rsidRPr="00C31436">
        <w:t xml:space="preserve">или </w:t>
      </w:r>
      <w:r>
        <w:t xml:space="preserve"> </w:t>
      </w:r>
      <w:r w:rsidRPr="00C31436">
        <w:t>112,</w:t>
      </w:r>
      <w:r>
        <w:t>55</w:t>
      </w:r>
      <w:r w:rsidRPr="00C31436">
        <w:t xml:space="preserve">% к уровню 2018 года. По оценке в 2020 году объем отгруженных товаров собственного производства составит  </w:t>
      </w:r>
      <w:r>
        <w:t>3 142,8</w:t>
      </w:r>
      <w:r w:rsidRPr="00C31436">
        <w:t xml:space="preserve"> млн. рублей (</w:t>
      </w:r>
      <w:r>
        <w:t>73,13</w:t>
      </w:r>
      <w:r w:rsidRPr="00C31436">
        <w:t xml:space="preserve"> %), в 2023 году – </w:t>
      </w:r>
      <w:r>
        <w:t>3 962,62</w:t>
      </w:r>
      <w:r w:rsidRPr="00C31436">
        <w:t xml:space="preserve"> млн. рублей. В основу прогноза данного вида деятельности заложены индексы промышленного производства прогноза социально - экономического развития Брянской области.</w:t>
      </w:r>
    </w:p>
    <w:p w:rsidR="00E0171C" w:rsidRPr="00C31436" w:rsidRDefault="00E0171C" w:rsidP="005839C1">
      <w:pPr>
        <w:ind w:firstLine="708"/>
        <w:jc w:val="both"/>
      </w:pPr>
      <w:r w:rsidRPr="00C31436">
        <w:t>Ведущая роль в промышленном производстве города принадлежит обрабатывающим производствам. На их долю приходится более 70%  объема отгруженной продукции. Данную группу представляют следующие предприятия: Сервисное  локомотивное депо Унеча филиала «Московский» ООО «ЛОКОТЕХ-Сервис», «Вагонное Ремонтное Депо Унеча»- филиал ООО «НВК», «Унечский завод тугоплавких металлов», АО «Тонус», ОАО «</w:t>
      </w:r>
      <w:proofErr w:type="spellStart"/>
      <w:r w:rsidRPr="00C31436">
        <w:t>Унечахлебокомбинат</w:t>
      </w:r>
      <w:proofErr w:type="spellEnd"/>
      <w:r w:rsidRPr="00C31436">
        <w:t xml:space="preserve">», ГУП «Унечский </w:t>
      </w:r>
      <w:proofErr w:type="spellStart"/>
      <w:r w:rsidRPr="00C31436">
        <w:t>ветсанутильзавод</w:t>
      </w:r>
      <w:proofErr w:type="spellEnd"/>
      <w:r w:rsidRPr="00C31436">
        <w:t>», ОАО «Резистор».</w:t>
      </w:r>
    </w:p>
    <w:p w:rsidR="00E0171C" w:rsidRPr="00C31436" w:rsidRDefault="00E0171C" w:rsidP="005839C1">
      <w:pPr>
        <w:ind w:firstLine="708"/>
        <w:jc w:val="both"/>
      </w:pPr>
      <w:r w:rsidRPr="00C31436">
        <w:t>По данной группе производств за 2020 год объем отгруженных товаров обрабатывающих производств оценивается  2</w:t>
      </w:r>
      <w:r>
        <w:t xml:space="preserve"> </w:t>
      </w:r>
      <w:r w:rsidRPr="00C31436">
        <w:t xml:space="preserve">309,9 млн. рублей. </w:t>
      </w:r>
    </w:p>
    <w:p w:rsidR="00E0171C" w:rsidRPr="00C31436" w:rsidRDefault="00E0171C" w:rsidP="005839C1">
      <w:pPr>
        <w:ind w:firstLine="708"/>
        <w:jc w:val="both"/>
      </w:pPr>
      <w:r w:rsidRPr="00C31436">
        <w:t>К 2023 году объем отгруженных товаров по группе обрабатывающих произво</w:t>
      </w:r>
      <w:proofErr w:type="gramStart"/>
      <w:r w:rsidRPr="00C31436">
        <w:t>дств</w:t>
      </w:r>
      <w:r>
        <w:t xml:space="preserve"> </w:t>
      </w:r>
      <w:r w:rsidRPr="00C31436">
        <w:t xml:space="preserve"> пр</w:t>
      </w:r>
      <w:proofErr w:type="gramEnd"/>
      <w:r w:rsidRPr="00C31436">
        <w:t xml:space="preserve">огнозируется  2 912 млн. рублей. </w:t>
      </w:r>
    </w:p>
    <w:p w:rsidR="00E0171C" w:rsidRPr="00C31436" w:rsidRDefault="00E0171C" w:rsidP="005839C1">
      <w:pPr>
        <w:ind w:firstLine="708"/>
        <w:jc w:val="both"/>
      </w:pPr>
      <w:r w:rsidRPr="00C31436">
        <w:t xml:space="preserve">Способствовать дальнейшему росту промышленного производства будет ООО "Унечский завод тугоплавких металлов", который  работает над созданием гидрометаллургического производства оксида вольфрама, ферровольфрама, оксида молибдена для нужд станкостроительной продукции. </w:t>
      </w:r>
    </w:p>
    <w:p w:rsidR="00E0171C" w:rsidRDefault="00E0171C" w:rsidP="005839C1">
      <w:pPr>
        <w:ind w:firstLine="708"/>
        <w:jc w:val="both"/>
      </w:pPr>
      <w:r w:rsidRPr="00C31436">
        <w:t>Также рост обеспечат: «Вагонное Ремонтное Депо Унеча» - филиал ООО «НВК», Сервисное  локомотивное  депо Унеча филиала «Московский» ООО «ЛОКОТЕХ-Сервис», АО «Тонус».</w:t>
      </w:r>
    </w:p>
    <w:p w:rsidR="00E0171C" w:rsidRPr="00C31436" w:rsidRDefault="00E0171C" w:rsidP="00E0171C">
      <w:pPr>
        <w:ind w:firstLine="567"/>
        <w:jc w:val="both"/>
      </w:pPr>
    </w:p>
    <w:p w:rsidR="00E0171C" w:rsidRPr="008C3BE1" w:rsidRDefault="00E0171C" w:rsidP="00E0171C">
      <w:pPr>
        <w:ind w:firstLine="709"/>
        <w:jc w:val="center"/>
        <w:rPr>
          <w:sz w:val="28"/>
          <w:szCs w:val="28"/>
        </w:rPr>
      </w:pPr>
      <w:r w:rsidRPr="008C3BE1">
        <w:rPr>
          <w:sz w:val="28"/>
          <w:szCs w:val="28"/>
        </w:rPr>
        <w:t>3.Топливно-энергетический комплекс</w:t>
      </w:r>
    </w:p>
    <w:p w:rsidR="00E0171C" w:rsidRPr="00C31436" w:rsidRDefault="00E0171C" w:rsidP="00E0171C">
      <w:pPr>
        <w:ind w:firstLine="709"/>
        <w:jc w:val="center"/>
        <w:rPr>
          <w:sz w:val="28"/>
          <w:szCs w:val="28"/>
        </w:rPr>
      </w:pPr>
    </w:p>
    <w:p w:rsidR="00E0171C" w:rsidRPr="00427551" w:rsidRDefault="00E0171C" w:rsidP="005839C1">
      <w:pPr>
        <w:ind w:firstLine="708"/>
        <w:jc w:val="both"/>
      </w:pPr>
      <w:r w:rsidRPr="00427551">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около 10 %. </w:t>
      </w:r>
    </w:p>
    <w:p w:rsidR="00E0171C" w:rsidRPr="00427551" w:rsidRDefault="00E0171C" w:rsidP="005839C1">
      <w:pPr>
        <w:ind w:firstLine="708"/>
        <w:jc w:val="both"/>
      </w:pPr>
      <w:r w:rsidRPr="00427551">
        <w:t>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загрязнений» в общем объеме отгруженных товаров собственного производства занимают около 2 %.</w:t>
      </w:r>
    </w:p>
    <w:p w:rsidR="00E0171C" w:rsidRPr="00427551" w:rsidRDefault="00E0171C" w:rsidP="005839C1">
      <w:pPr>
        <w:ind w:firstLine="708"/>
        <w:jc w:val="both"/>
      </w:pPr>
      <w:r w:rsidRPr="00427551">
        <w:t xml:space="preserve">К наиболее крупным предприятиям топливно-энергетического комплекса  относятся: </w:t>
      </w:r>
      <w:proofErr w:type="spellStart"/>
      <w:r w:rsidRPr="00427551">
        <w:t>Унечское</w:t>
      </w:r>
      <w:proofErr w:type="spellEnd"/>
      <w:r w:rsidRPr="00427551">
        <w:t xml:space="preserve"> СП филиал</w:t>
      </w:r>
      <w:proofErr w:type="gramStart"/>
      <w:r w:rsidRPr="00427551">
        <w:t>а ООО</w:t>
      </w:r>
      <w:proofErr w:type="gramEnd"/>
      <w:r w:rsidRPr="00427551">
        <w:t xml:space="preserve"> «</w:t>
      </w:r>
      <w:proofErr w:type="spellStart"/>
      <w:r w:rsidRPr="00427551">
        <w:t>Брянскэлектро</w:t>
      </w:r>
      <w:proofErr w:type="spellEnd"/>
      <w:r w:rsidRPr="00427551">
        <w:t>», ГУП «</w:t>
      </w:r>
      <w:proofErr w:type="spellStart"/>
      <w:r w:rsidRPr="00427551">
        <w:t>Брянсккоммунэнерго</w:t>
      </w:r>
      <w:proofErr w:type="spellEnd"/>
      <w:r w:rsidRPr="00427551">
        <w:t xml:space="preserve">» </w:t>
      </w:r>
      <w:proofErr w:type="spellStart"/>
      <w:r w:rsidRPr="00427551">
        <w:t>Унечское</w:t>
      </w:r>
      <w:proofErr w:type="spellEnd"/>
      <w:r w:rsidRPr="00427551">
        <w:t xml:space="preserve"> СП, АО «Унечский водоканал».</w:t>
      </w:r>
    </w:p>
    <w:p w:rsidR="00E0171C" w:rsidRPr="00427551" w:rsidRDefault="00E0171C" w:rsidP="005839C1">
      <w:pPr>
        <w:ind w:firstLine="708"/>
        <w:jc w:val="both"/>
      </w:pPr>
      <w:r w:rsidRPr="00427551">
        <w:t>По итогам текущего года предприятиями вида деятельности «Обеспечение электрической энергией, газом и паром; кондиционирование воздуха» отгрузка оценивается в 328,574 млн. рублей.  К 2023 году данный показатель прогнозируется 414,28 млн. рублей.</w:t>
      </w:r>
    </w:p>
    <w:p w:rsidR="00E0171C" w:rsidRDefault="00E0171C" w:rsidP="005839C1">
      <w:pPr>
        <w:ind w:firstLine="708"/>
        <w:jc w:val="both"/>
      </w:pPr>
      <w:r w:rsidRPr="00427551">
        <w:t>В предприятиях по виду деятельности «Водоснабжение; водоотведение, организация сбора и утилизация отходов, деятельность по ликвидации загрязнений» отгрузка по текущему году  оценивается в 62,42 млн. рублей.  К 2023 году данный показатель прогнозируется 75 млн. рублей.</w:t>
      </w:r>
    </w:p>
    <w:p w:rsidR="005839C1" w:rsidRPr="00427551" w:rsidRDefault="005839C1" w:rsidP="005839C1">
      <w:pPr>
        <w:ind w:firstLine="708"/>
        <w:jc w:val="both"/>
      </w:pPr>
    </w:p>
    <w:p w:rsidR="00E0171C" w:rsidRDefault="00E0171C" w:rsidP="00CF76A4">
      <w:pPr>
        <w:ind w:firstLine="709"/>
        <w:jc w:val="both"/>
        <w:rPr>
          <w:color w:val="FF0000"/>
          <w:sz w:val="28"/>
          <w:szCs w:val="28"/>
        </w:rPr>
      </w:pPr>
    </w:p>
    <w:p w:rsidR="00C77D55" w:rsidRPr="00F97529" w:rsidRDefault="000F24C6" w:rsidP="00CF76A4">
      <w:pPr>
        <w:pStyle w:val="2"/>
        <w:jc w:val="center"/>
        <w:rPr>
          <w:b w:val="0"/>
          <w:bCs w:val="0"/>
          <w:sz w:val="28"/>
          <w:szCs w:val="28"/>
        </w:rPr>
      </w:pPr>
      <w:r w:rsidRPr="00F97529">
        <w:rPr>
          <w:b w:val="0"/>
          <w:bCs w:val="0"/>
          <w:sz w:val="28"/>
          <w:szCs w:val="28"/>
        </w:rPr>
        <w:lastRenderedPageBreak/>
        <w:t xml:space="preserve">3. </w:t>
      </w:r>
      <w:r w:rsidR="00A97A05" w:rsidRPr="00F97529">
        <w:rPr>
          <w:b w:val="0"/>
          <w:bCs w:val="0"/>
          <w:sz w:val="28"/>
          <w:szCs w:val="28"/>
        </w:rPr>
        <w:t>Б</w:t>
      </w:r>
      <w:r w:rsidRPr="00F97529">
        <w:rPr>
          <w:b w:val="0"/>
          <w:bCs w:val="0"/>
          <w:sz w:val="28"/>
          <w:szCs w:val="28"/>
        </w:rPr>
        <w:t>юджет Унечского городского поселения</w:t>
      </w:r>
    </w:p>
    <w:p w:rsidR="000F24C6" w:rsidRPr="005E5984" w:rsidRDefault="000F24C6" w:rsidP="00CF76A4">
      <w:pPr>
        <w:pStyle w:val="2"/>
        <w:jc w:val="center"/>
        <w:rPr>
          <w:bCs w:val="0"/>
          <w:color w:val="FF0000"/>
          <w:sz w:val="28"/>
          <w:szCs w:val="28"/>
        </w:rPr>
      </w:pPr>
    </w:p>
    <w:p w:rsidR="000F24C6" w:rsidRPr="00FF1E79" w:rsidRDefault="000F24C6" w:rsidP="005839C1">
      <w:pPr>
        <w:ind w:firstLine="708"/>
        <w:jc w:val="both"/>
      </w:pPr>
      <w:r w:rsidRPr="00FF1E79">
        <w:t>Доходы бюджета Унечского городского поселения в 201</w:t>
      </w:r>
      <w:r w:rsidR="00FF1E79" w:rsidRPr="00FF1E79">
        <w:t>9</w:t>
      </w:r>
      <w:r w:rsidRPr="00FF1E79">
        <w:t xml:space="preserve"> году составили </w:t>
      </w:r>
      <w:r w:rsidR="00FF1E79" w:rsidRPr="00FF1E79">
        <w:t>152516</w:t>
      </w:r>
      <w:r w:rsidRPr="00FF1E79">
        <w:t xml:space="preserve"> тыс. рублей или </w:t>
      </w:r>
      <w:r w:rsidR="00FF1E79" w:rsidRPr="00FF1E79">
        <w:t>147,3</w:t>
      </w:r>
      <w:r w:rsidRPr="00FF1E79">
        <w:t>% к уровню 201</w:t>
      </w:r>
      <w:r w:rsidR="00FF1E79" w:rsidRPr="00FF1E79">
        <w:t>8</w:t>
      </w:r>
      <w:r w:rsidRPr="00FF1E79">
        <w:t xml:space="preserve"> года. Общий объем налоговых </w:t>
      </w:r>
      <w:r w:rsidR="00B44894" w:rsidRPr="00FF1E79">
        <w:t>и неналоговых доходов</w:t>
      </w:r>
      <w:r w:rsidRPr="00FF1E79">
        <w:t xml:space="preserve"> </w:t>
      </w:r>
      <w:r w:rsidR="00FF1E79" w:rsidRPr="00FF1E79">
        <w:t>увеличился</w:t>
      </w:r>
      <w:r w:rsidRPr="00FF1E79">
        <w:t xml:space="preserve"> на </w:t>
      </w:r>
      <w:r w:rsidR="00FF1E79" w:rsidRPr="00FF1E79">
        <w:t>13,7</w:t>
      </w:r>
      <w:r w:rsidRPr="00FF1E79">
        <w:t xml:space="preserve">% и составил </w:t>
      </w:r>
      <w:r w:rsidR="00FF1E79" w:rsidRPr="00FF1E79">
        <w:t>74413</w:t>
      </w:r>
      <w:r w:rsidRPr="00FF1E79">
        <w:t xml:space="preserve"> тыс. рублей.</w:t>
      </w:r>
    </w:p>
    <w:p w:rsidR="000F24C6" w:rsidRPr="00FF1E79" w:rsidRDefault="000F24C6" w:rsidP="005839C1">
      <w:pPr>
        <w:ind w:firstLine="708"/>
        <w:jc w:val="both"/>
      </w:pPr>
      <w:r w:rsidRPr="00FF1E79">
        <w:t xml:space="preserve">Безвозмездные поступления составили </w:t>
      </w:r>
      <w:r w:rsidR="00FF1E79" w:rsidRPr="00FF1E79">
        <w:t>78103</w:t>
      </w:r>
      <w:r w:rsidRPr="00FF1E79">
        <w:t xml:space="preserve"> </w:t>
      </w:r>
      <w:r w:rsidR="00C14379" w:rsidRPr="00FF1E79">
        <w:t>тыс</w:t>
      </w:r>
      <w:r w:rsidRPr="00FF1E79">
        <w:t>. рублей</w:t>
      </w:r>
      <w:r w:rsidR="00C14379" w:rsidRPr="00FF1E79">
        <w:t>,</w:t>
      </w:r>
      <w:r w:rsidRPr="00FF1E79">
        <w:t xml:space="preserve"> </w:t>
      </w:r>
      <w:r w:rsidR="00C14379" w:rsidRPr="00FF1E79">
        <w:t>р</w:t>
      </w:r>
      <w:r w:rsidRPr="00FF1E79">
        <w:t xml:space="preserve">асходы бюджета </w:t>
      </w:r>
      <w:r w:rsidR="00C14379" w:rsidRPr="00FF1E79">
        <w:t>поселения</w:t>
      </w:r>
      <w:r w:rsidRPr="00FF1E79">
        <w:t xml:space="preserve"> в 201</w:t>
      </w:r>
      <w:r w:rsidR="00FF1E79" w:rsidRPr="00FF1E79">
        <w:t>9</w:t>
      </w:r>
      <w:r w:rsidRPr="00FF1E79">
        <w:t xml:space="preserve"> году составили </w:t>
      </w:r>
      <w:r w:rsidR="00FF1E79" w:rsidRPr="00FF1E79">
        <w:t>140997</w:t>
      </w:r>
      <w:r w:rsidR="00C14379" w:rsidRPr="00FF1E79">
        <w:t xml:space="preserve"> </w:t>
      </w:r>
      <w:r w:rsidRPr="00FF1E79">
        <w:t xml:space="preserve"> </w:t>
      </w:r>
      <w:r w:rsidR="00C14379" w:rsidRPr="00FF1E79">
        <w:t>тыс</w:t>
      </w:r>
      <w:r w:rsidRPr="00FF1E79">
        <w:t>. рублей</w:t>
      </w:r>
      <w:r w:rsidR="00C14379" w:rsidRPr="00FF1E79">
        <w:t>, дефицит</w:t>
      </w:r>
      <w:r w:rsidR="00FF1E79" w:rsidRPr="00FF1E79">
        <w:t xml:space="preserve"> (профицит)</w:t>
      </w:r>
      <w:r w:rsidR="00C14379" w:rsidRPr="00FF1E79">
        <w:t xml:space="preserve"> </w:t>
      </w:r>
      <w:r w:rsidR="00FF1E79" w:rsidRPr="00FF1E79">
        <w:t>+11519</w:t>
      </w:r>
      <w:r w:rsidR="00C14379" w:rsidRPr="00FF1E79">
        <w:t xml:space="preserve"> тыс.</w:t>
      </w:r>
      <w:r w:rsidR="00A042B2" w:rsidRPr="00FF1E79">
        <w:t xml:space="preserve"> </w:t>
      </w:r>
      <w:r w:rsidR="00C14379" w:rsidRPr="00FF1E79">
        <w:t>руб</w:t>
      </w:r>
      <w:r w:rsidR="00A042B2" w:rsidRPr="00FF1E79">
        <w:t>лей</w:t>
      </w:r>
      <w:r w:rsidR="00C14379" w:rsidRPr="00FF1E79">
        <w:t xml:space="preserve">. </w:t>
      </w:r>
    </w:p>
    <w:p w:rsidR="00FF1E79" w:rsidRPr="00FF1E79" w:rsidRDefault="00FF1E79" w:rsidP="005839C1">
      <w:pPr>
        <w:ind w:firstLine="708"/>
        <w:jc w:val="both"/>
      </w:pPr>
      <w:r w:rsidRPr="00FF1E79">
        <w:t xml:space="preserve">На 2021 год и плановый период 2022 и 2023г. наблюдается по сравнению с 2020 годом снижение инвестиций. Это связано с уменьшением выделенных ассигнований из вышестоящих бюджетов безвозмездных поступлений. </w:t>
      </w:r>
    </w:p>
    <w:p w:rsidR="00FF1E79" w:rsidRPr="00FF1E79" w:rsidRDefault="00FF1E79" w:rsidP="005839C1">
      <w:pPr>
        <w:ind w:firstLine="708"/>
        <w:jc w:val="both"/>
      </w:pPr>
      <w:r w:rsidRPr="00FF1E79">
        <w:t>В 2020 году были направлены инвестиции:</w:t>
      </w:r>
    </w:p>
    <w:p w:rsidR="00FF1E79" w:rsidRPr="00FF1E79" w:rsidRDefault="00FF1E79" w:rsidP="005839C1">
      <w:pPr>
        <w:ind w:firstLine="708"/>
        <w:jc w:val="both"/>
      </w:pPr>
      <w:r w:rsidRPr="00FF1E79">
        <w:t xml:space="preserve">на водоснабжение </w:t>
      </w:r>
      <w:proofErr w:type="spellStart"/>
      <w:r w:rsidRPr="00FF1E79">
        <w:t>залинейной</w:t>
      </w:r>
      <w:proofErr w:type="spellEnd"/>
      <w:r w:rsidRPr="00FF1E79">
        <w:t xml:space="preserve"> части города в сумме 21 730 </w:t>
      </w:r>
      <w:proofErr w:type="spellStart"/>
      <w:r w:rsidRPr="00FF1E79">
        <w:t>тыс</w:t>
      </w:r>
      <w:proofErr w:type="gramStart"/>
      <w:r w:rsidRPr="00FF1E79">
        <w:t>.р</w:t>
      </w:r>
      <w:proofErr w:type="gramEnd"/>
      <w:r w:rsidRPr="00FF1E79">
        <w:t>уб</w:t>
      </w:r>
      <w:proofErr w:type="spellEnd"/>
      <w:r w:rsidRPr="00FF1E79">
        <w:t xml:space="preserve">. (в том числе из федерального и областного бюджета 21513 </w:t>
      </w:r>
      <w:proofErr w:type="spellStart"/>
      <w:r w:rsidRPr="00FF1E79">
        <w:t>тыс.руб</w:t>
      </w:r>
      <w:proofErr w:type="spellEnd"/>
      <w:r w:rsidRPr="00FF1E79">
        <w:t>.);</w:t>
      </w:r>
    </w:p>
    <w:p w:rsidR="00FF1E79" w:rsidRPr="00FF1E79" w:rsidRDefault="00FF1E79" w:rsidP="005839C1">
      <w:pPr>
        <w:ind w:firstLine="708"/>
        <w:jc w:val="both"/>
      </w:pPr>
      <w:r w:rsidRPr="00FF1E79">
        <w:t xml:space="preserve">на изготовление ПСД, экспертиз и контролей по водоснабжению </w:t>
      </w:r>
      <w:proofErr w:type="spellStart"/>
      <w:r w:rsidRPr="00FF1E79">
        <w:t>залинейной</w:t>
      </w:r>
      <w:proofErr w:type="spellEnd"/>
      <w:r w:rsidRPr="00FF1E79">
        <w:t xml:space="preserve"> части города в сумме 1055 </w:t>
      </w:r>
      <w:proofErr w:type="spellStart"/>
      <w:r w:rsidRPr="00FF1E79">
        <w:t>тыс</w:t>
      </w:r>
      <w:proofErr w:type="gramStart"/>
      <w:r w:rsidRPr="00FF1E79">
        <w:t>.р</w:t>
      </w:r>
      <w:proofErr w:type="gramEnd"/>
      <w:r w:rsidRPr="00FF1E79">
        <w:t>уб</w:t>
      </w:r>
      <w:proofErr w:type="spellEnd"/>
      <w:r w:rsidRPr="00FF1E79">
        <w:t>. (за счет средств городского бюджета)</w:t>
      </w:r>
    </w:p>
    <w:p w:rsidR="00FF1E79" w:rsidRPr="00FF1E79" w:rsidRDefault="00FF1E79" w:rsidP="005839C1">
      <w:pPr>
        <w:ind w:firstLine="708"/>
        <w:jc w:val="both"/>
      </w:pPr>
      <w:r w:rsidRPr="00FF1E79">
        <w:t xml:space="preserve">на изготовление ПСД на полигон в сумме 3792 </w:t>
      </w:r>
      <w:proofErr w:type="spellStart"/>
      <w:r w:rsidRPr="00FF1E79">
        <w:t>тыс</w:t>
      </w:r>
      <w:proofErr w:type="gramStart"/>
      <w:r w:rsidRPr="00FF1E79">
        <w:t>.р</w:t>
      </w:r>
      <w:proofErr w:type="gramEnd"/>
      <w:r w:rsidRPr="00FF1E79">
        <w:t>уб</w:t>
      </w:r>
      <w:proofErr w:type="spellEnd"/>
      <w:r w:rsidRPr="00FF1E79">
        <w:t xml:space="preserve">. (за счет средств городского бюджета) по оценке 1792 </w:t>
      </w:r>
      <w:proofErr w:type="spellStart"/>
      <w:r w:rsidRPr="00FF1E79">
        <w:t>тыс.руб</w:t>
      </w:r>
      <w:proofErr w:type="spellEnd"/>
      <w:r w:rsidRPr="00FF1E79">
        <w:t>.</w:t>
      </w:r>
    </w:p>
    <w:p w:rsidR="00FF1E79" w:rsidRPr="00FF1E79" w:rsidRDefault="00FF1E79" w:rsidP="005839C1">
      <w:pPr>
        <w:ind w:firstLine="708"/>
        <w:jc w:val="both"/>
      </w:pPr>
      <w:r w:rsidRPr="00FF1E79">
        <w:t xml:space="preserve">на инженерно-изыскательские мероприятия по газификации ул. Песчаной в г. Унеча 245 </w:t>
      </w:r>
      <w:proofErr w:type="spellStart"/>
      <w:r w:rsidRPr="00FF1E79">
        <w:t>тыс</w:t>
      </w:r>
      <w:proofErr w:type="gramStart"/>
      <w:r w:rsidRPr="00FF1E79">
        <w:t>.р</w:t>
      </w:r>
      <w:proofErr w:type="gramEnd"/>
      <w:r w:rsidRPr="00FF1E79">
        <w:t>уб</w:t>
      </w:r>
      <w:proofErr w:type="spellEnd"/>
      <w:r w:rsidRPr="00FF1E79">
        <w:t>. (за счет средств городского бюджета)</w:t>
      </w:r>
    </w:p>
    <w:p w:rsidR="00FF1E79" w:rsidRPr="00FF1E79" w:rsidRDefault="00FF1E79" w:rsidP="005839C1">
      <w:pPr>
        <w:ind w:firstLine="708"/>
        <w:jc w:val="both"/>
      </w:pPr>
      <w:r w:rsidRPr="00FF1E79">
        <w:t>На 2021 год предусмотрены инвестиции:</w:t>
      </w:r>
    </w:p>
    <w:p w:rsidR="00FF1E79" w:rsidRPr="00FF1E79" w:rsidRDefault="00FF1E79" w:rsidP="005839C1">
      <w:pPr>
        <w:ind w:firstLine="708"/>
        <w:jc w:val="both"/>
      </w:pPr>
      <w:r w:rsidRPr="00FF1E79">
        <w:t xml:space="preserve">на мероприятия по проектированию и проведение </w:t>
      </w:r>
      <w:proofErr w:type="spellStart"/>
      <w:r w:rsidRPr="00FF1E79">
        <w:t>гос.экспертизы</w:t>
      </w:r>
      <w:proofErr w:type="spellEnd"/>
      <w:r w:rsidRPr="00FF1E79">
        <w:t xml:space="preserve"> по газификации ул. Песчаной в </w:t>
      </w:r>
      <w:proofErr w:type="spellStart"/>
      <w:r w:rsidRPr="00FF1E79">
        <w:t>г</w:t>
      </w:r>
      <w:proofErr w:type="gramStart"/>
      <w:r w:rsidRPr="00FF1E79">
        <w:t>.У</w:t>
      </w:r>
      <w:proofErr w:type="gramEnd"/>
      <w:r w:rsidRPr="00FF1E79">
        <w:t>неча</w:t>
      </w:r>
      <w:proofErr w:type="spellEnd"/>
      <w:r w:rsidRPr="00FF1E79">
        <w:t xml:space="preserve"> 400 </w:t>
      </w:r>
      <w:proofErr w:type="spellStart"/>
      <w:r w:rsidRPr="00FF1E79">
        <w:t>тыс.руб</w:t>
      </w:r>
      <w:proofErr w:type="spellEnd"/>
      <w:r w:rsidRPr="00FF1E79">
        <w:t>. (за счет средств городского бюджета)</w:t>
      </w:r>
    </w:p>
    <w:p w:rsidR="00FF1E79" w:rsidRPr="00FF1E79" w:rsidRDefault="00FF1E79" w:rsidP="005839C1">
      <w:pPr>
        <w:ind w:firstLine="708"/>
        <w:jc w:val="both"/>
      </w:pPr>
      <w:r w:rsidRPr="00FF1E79">
        <w:t xml:space="preserve"> на изготовление ПСД и проведение экологической экспертизы на полигон в сумме 3292 </w:t>
      </w:r>
      <w:proofErr w:type="spellStart"/>
      <w:r w:rsidRPr="00FF1E79">
        <w:t>тыс</w:t>
      </w:r>
      <w:proofErr w:type="gramStart"/>
      <w:r w:rsidRPr="00FF1E79">
        <w:t>.р</w:t>
      </w:r>
      <w:proofErr w:type="gramEnd"/>
      <w:r w:rsidRPr="00FF1E79">
        <w:t>уб</w:t>
      </w:r>
      <w:proofErr w:type="spellEnd"/>
      <w:r w:rsidRPr="00FF1E79">
        <w:t xml:space="preserve">. (за счет средств городского бюджета) по оценке 1792 </w:t>
      </w:r>
      <w:proofErr w:type="spellStart"/>
      <w:r w:rsidRPr="00FF1E79">
        <w:t>тыс.руб</w:t>
      </w:r>
      <w:proofErr w:type="spellEnd"/>
      <w:r w:rsidRPr="00FF1E79">
        <w:t>.</w:t>
      </w:r>
    </w:p>
    <w:p w:rsidR="00FF1E79" w:rsidRPr="00FF1E79" w:rsidRDefault="00FF1E79" w:rsidP="005839C1">
      <w:pPr>
        <w:ind w:firstLine="708"/>
        <w:jc w:val="both"/>
      </w:pPr>
      <w:r w:rsidRPr="00FF1E79">
        <w:t>На 2022 год предусмотрены инвестиции:</w:t>
      </w:r>
    </w:p>
    <w:p w:rsidR="00FF1E79" w:rsidRPr="00FF1E79" w:rsidRDefault="00FF1E79" w:rsidP="005839C1">
      <w:pPr>
        <w:ind w:firstLine="708"/>
        <w:jc w:val="both"/>
      </w:pPr>
      <w:r w:rsidRPr="00FF1E79">
        <w:t xml:space="preserve">на изготовление ПСД, экспертиз по объектам </w:t>
      </w:r>
      <w:proofErr w:type="gramStart"/>
      <w:r w:rsidRPr="00FF1E79">
        <w:t xml:space="preserve">( </w:t>
      </w:r>
      <w:proofErr w:type="gramEnd"/>
      <w:r w:rsidRPr="00FF1E79">
        <w:t xml:space="preserve">на модернизацию оборудования на станцию 2-го подъема воды в г. Унеча и реконструкцию водопроводных сетей по ул. Иванова, ул. Садовая, ул. Щорса, ул. Кирова, ул. Чапаева, пен. Иванова, пер. Крупской в г. УНЕЧА 350 </w:t>
      </w:r>
      <w:proofErr w:type="spellStart"/>
      <w:r w:rsidRPr="00FF1E79">
        <w:t>тыс</w:t>
      </w:r>
      <w:proofErr w:type="gramStart"/>
      <w:r w:rsidRPr="00FF1E79">
        <w:t>.р</w:t>
      </w:r>
      <w:proofErr w:type="gramEnd"/>
      <w:r w:rsidRPr="00FF1E79">
        <w:t>уб</w:t>
      </w:r>
      <w:proofErr w:type="spellEnd"/>
      <w:r w:rsidRPr="00FF1E79">
        <w:t>. (за счет средств городского бюджета).</w:t>
      </w:r>
    </w:p>
    <w:p w:rsidR="00FF1E79" w:rsidRPr="00FF1E79" w:rsidRDefault="00FF1E79" w:rsidP="005839C1">
      <w:pPr>
        <w:ind w:firstLine="708"/>
        <w:jc w:val="both"/>
      </w:pPr>
      <w:r w:rsidRPr="00FF1E79">
        <w:t>На 2023 год предусмотрены инвестиции:</w:t>
      </w:r>
    </w:p>
    <w:p w:rsidR="00FF1E79" w:rsidRPr="00FF1E79" w:rsidRDefault="00FF1E79" w:rsidP="005839C1">
      <w:pPr>
        <w:ind w:firstLine="708"/>
        <w:jc w:val="both"/>
      </w:pPr>
      <w:r w:rsidRPr="00FF1E79">
        <w:t xml:space="preserve">на изготовление ПСД, экспертиз и контролей на водоснабжение 350 </w:t>
      </w:r>
      <w:proofErr w:type="spellStart"/>
      <w:r w:rsidRPr="00FF1E79">
        <w:t>тыс</w:t>
      </w:r>
      <w:proofErr w:type="gramStart"/>
      <w:r w:rsidRPr="00FF1E79">
        <w:t>.р</w:t>
      </w:r>
      <w:proofErr w:type="gramEnd"/>
      <w:r w:rsidRPr="00FF1E79">
        <w:t>уб</w:t>
      </w:r>
      <w:proofErr w:type="spellEnd"/>
      <w:r w:rsidRPr="00FF1E79">
        <w:t>. экспертиз по объектам (за счет средств городского бюджета).</w:t>
      </w:r>
    </w:p>
    <w:p w:rsidR="00FF1E79" w:rsidRPr="00FF1E79" w:rsidRDefault="00FF1E79" w:rsidP="005839C1">
      <w:pPr>
        <w:ind w:firstLine="708"/>
        <w:jc w:val="both"/>
      </w:pPr>
      <w:r w:rsidRPr="00FF1E79">
        <w:t xml:space="preserve"> на модернизацию </w:t>
      </w:r>
      <w:proofErr w:type="gramStart"/>
      <w:r w:rsidRPr="00FF1E79">
        <w:t>оборудования</w:t>
      </w:r>
      <w:proofErr w:type="gramEnd"/>
      <w:r w:rsidRPr="00FF1E79">
        <w:t xml:space="preserve"> на станцию 2-го подъема воды в г. Унеча и реконструкцию водопроводных сетей по ул. Иванова, ул. Садовая, ул. Щорса, ул. Кирова, ул. Чапаева, пен. Иванова, пер. Крупской в г. УНЕЧА 16 500 </w:t>
      </w:r>
      <w:proofErr w:type="spellStart"/>
      <w:r w:rsidRPr="00FF1E79">
        <w:t>тыс</w:t>
      </w:r>
      <w:proofErr w:type="gramStart"/>
      <w:r w:rsidRPr="00FF1E79">
        <w:t>.р</w:t>
      </w:r>
      <w:proofErr w:type="gramEnd"/>
      <w:r w:rsidRPr="00FF1E79">
        <w:t>уб</w:t>
      </w:r>
      <w:proofErr w:type="spellEnd"/>
      <w:r w:rsidRPr="00FF1E79">
        <w:t xml:space="preserve">. (в том числе из федерального и областного бюджета 16335 </w:t>
      </w:r>
      <w:proofErr w:type="spellStart"/>
      <w:r w:rsidRPr="00FF1E79">
        <w:t>тыс.руб</w:t>
      </w:r>
      <w:proofErr w:type="spellEnd"/>
      <w:r w:rsidRPr="00FF1E79">
        <w:t>).</w:t>
      </w:r>
    </w:p>
    <w:p w:rsidR="00FF1E79" w:rsidRPr="00FF1E79" w:rsidRDefault="00FF1E79" w:rsidP="005839C1">
      <w:pPr>
        <w:ind w:firstLine="708"/>
        <w:jc w:val="both"/>
      </w:pPr>
      <w:r w:rsidRPr="00FF1E79">
        <w:t>В доходной части бюджета на 2021г. и плановый период наблюдается снижение, за счет безвозмездных поступлений из выше стоящих бюджетов, но в течени</w:t>
      </w:r>
      <w:proofErr w:type="gramStart"/>
      <w:r w:rsidRPr="00FF1E79">
        <w:t>и</w:t>
      </w:r>
      <w:proofErr w:type="gramEnd"/>
      <w:r w:rsidRPr="00FF1E79">
        <w:t xml:space="preserve"> года из областного и федерального бюджета могут добавляться лимиты и доводиться отдельными уведомлениями.</w:t>
      </w:r>
    </w:p>
    <w:p w:rsidR="00FF1E79" w:rsidRPr="00FF1E79" w:rsidRDefault="00FF1E79" w:rsidP="005839C1">
      <w:pPr>
        <w:ind w:firstLine="708"/>
        <w:jc w:val="both"/>
      </w:pPr>
      <w:r w:rsidRPr="00FF1E79">
        <w:t xml:space="preserve">Бюджет на 2021 и плановые периоды 2022-2023 годы сформирован </w:t>
      </w:r>
      <w:proofErr w:type="gramStart"/>
      <w:r w:rsidRPr="00FF1E79">
        <w:t>бездефицитным</w:t>
      </w:r>
      <w:proofErr w:type="gramEnd"/>
      <w:r w:rsidRPr="00FF1E79">
        <w:t>.</w:t>
      </w:r>
    </w:p>
    <w:p w:rsidR="00FF1E79" w:rsidRPr="00FF1E79" w:rsidRDefault="00FF1E79" w:rsidP="005839C1">
      <w:pPr>
        <w:ind w:firstLine="708"/>
        <w:jc w:val="both"/>
      </w:pPr>
    </w:p>
    <w:p w:rsidR="005C4472" w:rsidRPr="005839C1" w:rsidRDefault="000F24C6" w:rsidP="005839C1">
      <w:pPr>
        <w:ind w:firstLine="708"/>
        <w:jc w:val="center"/>
        <w:rPr>
          <w:sz w:val="28"/>
          <w:szCs w:val="28"/>
        </w:rPr>
      </w:pPr>
      <w:r w:rsidRPr="005839C1">
        <w:rPr>
          <w:sz w:val="28"/>
          <w:szCs w:val="28"/>
        </w:rPr>
        <w:t>4</w:t>
      </w:r>
      <w:r w:rsidR="005C4472" w:rsidRPr="005839C1">
        <w:rPr>
          <w:sz w:val="28"/>
          <w:szCs w:val="28"/>
        </w:rPr>
        <w:t>. Труд и занятость</w:t>
      </w:r>
    </w:p>
    <w:p w:rsidR="005C4472" w:rsidRPr="005839C1" w:rsidRDefault="005C4472" w:rsidP="005839C1">
      <w:pPr>
        <w:ind w:firstLine="708"/>
        <w:jc w:val="both"/>
      </w:pPr>
    </w:p>
    <w:p w:rsidR="00F97529" w:rsidRPr="00E24F39" w:rsidRDefault="00F97529" w:rsidP="005839C1">
      <w:pPr>
        <w:ind w:firstLine="708"/>
        <w:jc w:val="both"/>
      </w:pPr>
      <w:r w:rsidRPr="00E24F39">
        <w:t xml:space="preserve">В 2020 году введенные карантинные меры, направленные на борьбу с распространением новой </w:t>
      </w:r>
      <w:proofErr w:type="spellStart"/>
      <w:r w:rsidRPr="00E24F39">
        <w:t>коронавирусной</w:t>
      </w:r>
      <w:proofErr w:type="spellEnd"/>
      <w:r w:rsidRPr="00E24F39">
        <w:t xml:space="preserve"> инфекции, оказали существенное влияние на рынок труда.</w:t>
      </w:r>
    </w:p>
    <w:p w:rsidR="00F97529" w:rsidRPr="00E24F39" w:rsidRDefault="00F97529" w:rsidP="005839C1">
      <w:pPr>
        <w:ind w:firstLine="708"/>
        <w:jc w:val="both"/>
      </w:pPr>
      <w:r w:rsidRPr="00E24F39">
        <w:t xml:space="preserve">Численность безработных в 2019 году составила 132 человека. В 2020 году данный  показатель прогнозируется в 320 человек, к 2023 году составит 200 человек. </w:t>
      </w:r>
    </w:p>
    <w:p w:rsidR="00F97529" w:rsidRPr="00E24F39" w:rsidRDefault="00F97529" w:rsidP="005839C1">
      <w:pPr>
        <w:ind w:firstLine="708"/>
        <w:jc w:val="both"/>
      </w:pPr>
      <w:r w:rsidRPr="00E24F39">
        <w:t>Уровень регистрируемой безработицы в прошедшем периоде составил 0,8 %, оценка 2020 года 1,9%.</w:t>
      </w:r>
    </w:p>
    <w:p w:rsidR="00F97529" w:rsidRPr="00E24F39" w:rsidRDefault="00F97529" w:rsidP="005839C1">
      <w:pPr>
        <w:ind w:firstLine="708"/>
        <w:jc w:val="both"/>
      </w:pPr>
      <w:r w:rsidRPr="00E24F39">
        <w:lastRenderedPageBreak/>
        <w:t xml:space="preserve">Развитие рынка труда в перспективе будет определяться, в основном, мерами, направленными на снижение влияния негативных демографических тенденций. Улучшению ситуации на рынке труда будут способствовать реализация мероприятий национального проекта "Демография", Стратегии действий в интересах граждан старшего поколения, направленных на стимулирование активного долголетия, а также активные меры миграционной политики. </w:t>
      </w:r>
    </w:p>
    <w:p w:rsidR="00F97529" w:rsidRPr="00E24F39" w:rsidRDefault="00F97529" w:rsidP="005839C1">
      <w:pPr>
        <w:ind w:firstLine="708"/>
        <w:jc w:val="both"/>
      </w:pPr>
      <w:r w:rsidRPr="00E24F39">
        <w:t>Поддержку рынку труда будет оказывать расширение границ трудоспособного возраста в связи с поэтапным повышением пенсионного возраста.</w:t>
      </w:r>
    </w:p>
    <w:p w:rsidR="00F97529" w:rsidRPr="005839C1" w:rsidRDefault="00F97529" w:rsidP="005839C1">
      <w:pPr>
        <w:ind w:firstLine="708"/>
        <w:jc w:val="both"/>
      </w:pPr>
    </w:p>
    <w:p w:rsidR="0070118A" w:rsidRPr="00F97529" w:rsidRDefault="000F24C6" w:rsidP="0070118A">
      <w:pPr>
        <w:jc w:val="center"/>
        <w:rPr>
          <w:bCs/>
          <w:sz w:val="28"/>
          <w:szCs w:val="28"/>
        </w:rPr>
      </w:pPr>
      <w:r w:rsidRPr="00F97529">
        <w:rPr>
          <w:sz w:val="28"/>
          <w:szCs w:val="28"/>
        </w:rPr>
        <w:t>5</w:t>
      </w:r>
      <w:r w:rsidR="0070118A" w:rsidRPr="00F97529">
        <w:rPr>
          <w:sz w:val="28"/>
          <w:szCs w:val="28"/>
        </w:rPr>
        <w:t xml:space="preserve">. </w:t>
      </w:r>
      <w:r w:rsidR="0070118A" w:rsidRPr="00F97529">
        <w:rPr>
          <w:bCs/>
          <w:sz w:val="28"/>
          <w:szCs w:val="28"/>
        </w:rPr>
        <w:t>Потребительский рынок</w:t>
      </w:r>
    </w:p>
    <w:p w:rsidR="00692A78" w:rsidRPr="005E5984" w:rsidRDefault="00692A78" w:rsidP="0070118A">
      <w:pPr>
        <w:jc w:val="center"/>
        <w:rPr>
          <w:b/>
          <w:bCs/>
          <w:color w:val="FF0000"/>
          <w:sz w:val="28"/>
          <w:szCs w:val="28"/>
        </w:rPr>
      </w:pPr>
    </w:p>
    <w:p w:rsidR="0070118A" w:rsidRPr="00F97529" w:rsidRDefault="0070118A" w:rsidP="005839C1">
      <w:pPr>
        <w:ind w:firstLine="708"/>
        <w:jc w:val="both"/>
      </w:pPr>
      <w:r w:rsidRPr="00F97529">
        <w:t>Современный потребительский рынок города – стабильный, с высокой степенью товарной насыщенности, развитой сетью предприятий торговли, общественного питания и бытового обслуживания населения.</w:t>
      </w:r>
    </w:p>
    <w:p w:rsidR="00F97529" w:rsidRPr="00E24F39" w:rsidRDefault="00F97529" w:rsidP="005839C1">
      <w:pPr>
        <w:ind w:firstLine="708"/>
        <w:jc w:val="both"/>
      </w:pPr>
      <w:proofErr w:type="gramStart"/>
      <w:r w:rsidRPr="00E24F39">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популярная торговая марка, единое информационное пространство, автоматизация технологических процессов и т. д.</w:t>
      </w:r>
      <w:r w:rsidRPr="00E24F39">
        <w:tab/>
        <w:t>В городе функционирует крупная федеральная сетевая структура АО "Тандер" (сеть магазинов "Магнит"), ПАО «ДИКСИ Групп» (магазин «</w:t>
      </w:r>
      <w:proofErr w:type="spellStart"/>
      <w:r w:rsidRPr="00E24F39">
        <w:t>Дикси</w:t>
      </w:r>
      <w:proofErr w:type="spellEnd"/>
      <w:r w:rsidRPr="00E24F39">
        <w:t>») и ООО «Агроторг» (</w:t>
      </w:r>
      <w:r>
        <w:t>четыре</w:t>
      </w:r>
      <w:r w:rsidRPr="00E24F39">
        <w:t xml:space="preserve"> магазина «Пятерочка»). </w:t>
      </w:r>
      <w:proofErr w:type="gramEnd"/>
    </w:p>
    <w:p w:rsidR="00F97529" w:rsidRPr="00E24F39" w:rsidRDefault="00F97529" w:rsidP="005839C1">
      <w:pPr>
        <w:ind w:firstLine="708"/>
        <w:jc w:val="both"/>
      </w:pPr>
      <w:r w:rsidRPr="00E24F39">
        <w:t xml:space="preserve">В 2019 году оборот розничной торговли составил 1 780 471 тыс. рублей, что выше уровня 2018 года  на  3,4%. </w:t>
      </w:r>
    </w:p>
    <w:p w:rsidR="00F97529" w:rsidRPr="00E24F39" w:rsidRDefault="00F97529" w:rsidP="005839C1">
      <w:pPr>
        <w:ind w:firstLine="708"/>
        <w:jc w:val="both"/>
      </w:pPr>
      <w:r w:rsidRPr="00E24F39">
        <w:t xml:space="preserve">Потребительский рынок на протяжении долгого времени оставался одним из наиболее устойчивых к рискам экономического развития секторов экономики. Однако распространение новой </w:t>
      </w:r>
      <w:proofErr w:type="spellStart"/>
      <w:r w:rsidRPr="00E24F39">
        <w:t>коронавирусной</w:t>
      </w:r>
      <w:proofErr w:type="spellEnd"/>
      <w:r w:rsidRPr="00E24F39">
        <w:t xml:space="preserve"> инфекции в 2020 году оказало существенное влияние на торговую отрасль региона. В связи с введенными ограничениями часть предприятий торговли в марте-апреле текущего года приостановила свою деятельность.</w:t>
      </w:r>
    </w:p>
    <w:p w:rsidR="00971991" w:rsidRDefault="00F97529" w:rsidP="005839C1">
      <w:pPr>
        <w:ind w:firstLine="708"/>
        <w:jc w:val="both"/>
      </w:pPr>
      <w:r w:rsidRPr="00E24F39">
        <w:t>По оценке в 2020 году ожидается рост оборота розничной торговли крупных и средних предприятий в суммовом выражении на 53 414 тыс. рублей. В 2021-2023 годах прогнозируется увеличение оборота розничной торговли. В 2023 году объем оборота розничной торговли составит 2 056 924,58 тыс. рублей.</w:t>
      </w:r>
    </w:p>
    <w:p w:rsidR="00244D6A" w:rsidRPr="005839C1" w:rsidRDefault="00244D6A" w:rsidP="005839C1">
      <w:pPr>
        <w:ind w:firstLine="708"/>
        <w:jc w:val="both"/>
      </w:pPr>
    </w:p>
    <w:p w:rsidR="00971991" w:rsidRPr="00244D6A" w:rsidRDefault="00971991" w:rsidP="00971991">
      <w:pPr>
        <w:jc w:val="center"/>
        <w:rPr>
          <w:sz w:val="28"/>
          <w:szCs w:val="28"/>
        </w:rPr>
      </w:pPr>
      <w:r w:rsidRPr="00244D6A">
        <w:rPr>
          <w:sz w:val="28"/>
          <w:szCs w:val="28"/>
        </w:rPr>
        <w:t>6. Транспорт</w:t>
      </w:r>
    </w:p>
    <w:p w:rsidR="00971991" w:rsidRPr="005E5984" w:rsidRDefault="00971991" w:rsidP="00971991">
      <w:pPr>
        <w:ind w:firstLine="709"/>
        <w:jc w:val="both"/>
        <w:rPr>
          <w:bCs/>
          <w:color w:val="FF0000"/>
          <w:sz w:val="28"/>
        </w:rPr>
      </w:pPr>
    </w:p>
    <w:p w:rsidR="00244D6A" w:rsidRPr="00244D6A" w:rsidRDefault="00244D6A" w:rsidP="005839C1">
      <w:pPr>
        <w:ind w:firstLine="708"/>
        <w:jc w:val="both"/>
      </w:pPr>
      <w:proofErr w:type="gramStart"/>
      <w:r w:rsidRPr="00244D6A">
        <w:t>Основным предприятием, осуществляющим обслуживание населения автомобильным транспортом является</w:t>
      </w:r>
      <w:proofErr w:type="gramEnd"/>
      <w:r w:rsidRPr="00244D6A">
        <w:t xml:space="preserve"> ООО «Пассажирское автотранспортное предприятие», которое осуществляет перевозку пассажиров по 4 межмуниципальным и 22 муниципальным маршрутам. </w:t>
      </w:r>
    </w:p>
    <w:p w:rsidR="00244D6A" w:rsidRPr="00244D6A" w:rsidRDefault="00244D6A" w:rsidP="005839C1">
      <w:pPr>
        <w:ind w:firstLine="708"/>
        <w:jc w:val="both"/>
      </w:pPr>
      <w:r w:rsidRPr="00244D6A">
        <w:t xml:space="preserve">Протяженность автомобильных дорог общего пользования местного значения в текущем году составляет </w:t>
      </w:r>
      <w:r w:rsidR="00FB3752">
        <w:t>144,994</w:t>
      </w:r>
      <w:r w:rsidRPr="00244D6A">
        <w:t xml:space="preserve"> км, что соответствует уровню прошлого года. </w:t>
      </w:r>
    </w:p>
    <w:p w:rsidR="005C4472" w:rsidRPr="00244D6A" w:rsidRDefault="00244D6A" w:rsidP="005839C1">
      <w:pPr>
        <w:ind w:firstLine="708"/>
        <w:jc w:val="both"/>
      </w:pPr>
      <w:r w:rsidRPr="00244D6A">
        <w:t xml:space="preserve">Протяженность автомобильных дорог общего пользования с твердым покрытием оставляет </w:t>
      </w:r>
      <w:r w:rsidR="00FB3752">
        <w:t>48,362</w:t>
      </w:r>
      <w:r w:rsidRPr="00244D6A">
        <w:t xml:space="preserve"> км.</w:t>
      </w:r>
    </w:p>
    <w:sectPr w:rsidR="005C4472" w:rsidRPr="00244D6A" w:rsidSect="00A03D50">
      <w:headerReference w:type="even" r:id="rId8"/>
      <w:headerReference w:type="default" r:id="rId9"/>
      <w:footerReference w:type="even" r:id="rId10"/>
      <w:footerReference w:type="default" r:id="rId11"/>
      <w:pgSz w:w="11981" w:h="16838"/>
      <w:pgMar w:top="1134" w:right="851" w:bottom="567"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D8E" w:rsidRDefault="00416D8E" w:rsidP="00256D75">
      <w:r>
        <w:separator/>
      </w:r>
    </w:p>
  </w:endnote>
  <w:endnote w:type="continuationSeparator" w:id="0">
    <w:p w:rsidR="00416D8E" w:rsidRDefault="00416D8E" w:rsidP="0025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C4472" w:rsidRDefault="005C4472">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D8E" w:rsidRDefault="00416D8E" w:rsidP="00256D75">
      <w:r>
        <w:separator/>
      </w:r>
    </w:p>
  </w:footnote>
  <w:footnote w:type="continuationSeparator" w:id="0">
    <w:p w:rsidR="00416D8E" w:rsidRDefault="00416D8E" w:rsidP="00256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C4472" w:rsidRDefault="005C447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4A7E34">
      <w:rPr>
        <w:rStyle w:val="a7"/>
        <w:noProof/>
      </w:rPr>
      <w:t>2</w:t>
    </w:r>
    <w:r>
      <w:rPr>
        <w:rStyle w:val="a7"/>
      </w:rPr>
      <w:fldChar w:fldCharType="end"/>
    </w:r>
  </w:p>
  <w:p w:rsidR="005C4472" w:rsidRDefault="005C4472">
    <w:pPr>
      <w:pStyle w:val="a5"/>
      <w:framePr w:wrap="around" w:vAnchor="text" w:hAnchor="margin" w:xAlign="right" w:y="1"/>
      <w:rPr>
        <w:rStyle w:val="a7"/>
      </w:rPr>
    </w:pPr>
  </w:p>
  <w:p w:rsidR="005C4472" w:rsidRDefault="005C4472">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22737D"/>
    <w:multiLevelType w:val="hybridMultilevel"/>
    <w:tmpl w:val="202CC2B0"/>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hint="default"/>
      </w:rPr>
    </w:lvl>
    <w:lvl w:ilvl="8" w:tplc="04190005">
      <w:start w:val="1"/>
      <w:numFmt w:val="bullet"/>
      <w:lvlText w:val=""/>
      <w:lvlJc w:val="left"/>
      <w:pPr>
        <w:ind w:left="6688" w:hanging="360"/>
      </w:pPr>
      <w:rPr>
        <w:rFonts w:ascii="Wingdings" w:hAnsi="Wingdings" w:hint="default"/>
      </w:rPr>
    </w:lvl>
  </w:abstractNum>
  <w:abstractNum w:abstractNumId="1">
    <w:nsid w:val="67E4696B"/>
    <w:multiLevelType w:val="hybridMultilevel"/>
    <w:tmpl w:val="97E4A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76A4"/>
    <w:rsid w:val="00002D0E"/>
    <w:rsid w:val="00015962"/>
    <w:rsid w:val="000159BA"/>
    <w:rsid w:val="00016ACE"/>
    <w:rsid w:val="00017342"/>
    <w:rsid w:val="00023CB4"/>
    <w:rsid w:val="00024ACE"/>
    <w:rsid w:val="00030D8F"/>
    <w:rsid w:val="00032FBB"/>
    <w:rsid w:val="00033C41"/>
    <w:rsid w:val="00034E5D"/>
    <w:rsid w:val="00040088"/>
    <w:rsid w:val="000533BF"/>
    <w:rsid w:val="00053A56"/>
    <w:rsid w:val="0006231C"/>
    <w:rsid w:val="00062676"/>
    <w:rsid w:val="00074559"/>
    <w:rsid w:val="00074A1F"/>
    <w:rsid w:val="00081234"/>
    <w:rsid w:val="00082636"/>
    <w:rsid w:val="0008388D"/>
    <w:rsid w:val="000843DE"/>
    <w:rsid w:val="000867DB"/>
    <w:rsid w:val="00095AB5"/>
    <w:rsid w:val="000A0AF3"/>
    <w:rsid w:val="000A6678"/>
    <w:rsid w:val="000B4AA2"/>
    <w:rsid w:val="000B60A3"/>
    <w:rsid w:val="000C16E6"/>
    <w:rsid w:val="000C1F76"/>
    <w:rsid w:val="000C4702"/>
    <w:rsid w:val="000D1F40"/>
    <w:rsid w:val="000D5E8F"/>
    <w:rsid w:val="000D79BA"/>
    <w:rsid w:val="000E712C"/>
    <w:rsid w:val="000F06F4"/>
    <w:rsid w:val="000F24A9"/>
    <w:rsid w:val="000F24C6"/>
    <w:rsid w:val="000F3F0B"/>
    <w:rsid w:val="000F676F"/>
    <w:rsid w:val="001014E4"/>
    <w:rsid w:val="00106917"/>
    <w:rsid w:val="00107946"/>
    <w:rsid w:val="00111D2C"/>
    <w:rsid w:val="00113D7F"/>
    <w:rsid w:val="0011431B"/>
    <w:rsid w:val="001155DA"/>
    <w:rsid w:val="00115C9F"/>
    <w:rsid w:val="00123793"/>
    <w:rsid w:val="00137DDD"/>
    <w:rsid w:val="001413EE"/>
    <w:rsid w:val="0014361E"/>
    <w:rsid w:val="001472CD"/>
    <w:rsid w:val="001607F9"/>
    <w:rsid w:val="001637D3"/>
    <w:rsid w:val="0016430F"/>
    <w:rsid w:val="00164F0D"/>
    <w:rsid w:val="00170E8F"/>
    <w:rsid w:val="001732F6"/>
    <w:rsid w:val="00174C9D"/>
    <w:rsid w:val="00176B87"/>
    <w:rsid w:val="001855D5"/>
    <w:rsid w:val="00193438"/>
    <w:rsid w:val="001A1AF1"/>
    <w:rsid w:val="001A348E"/>
    <w:rsid w:val="001A4DB5"/>
    <w:rsid w:val="001B0CDA"/>
    <w:rsid w:val="001B1B1D"/>
    <w:rsid w:val="001B5458"/>
    <w:rsid w:val="001B7D11"/>
    <w:rsid w:val="001C01CC"/>
    <w:rsid w:val="001C3BB0"/>
    <w:rsid w:val="001C54DD"/>
    <w:rsid w:val="001C7733"/>
    <w:rsid w:val="001D4E8F"/>
    <w:rsid w:val="001E19AD"/>
    <w:rsid w:val="001E63F3"/>
    <w:rsid w:val="001E7F32"/>
    <w:rsid w:val="001F4FB0"/>
    <w:rsid w:val="002000E4"/>
    <w:rsid w:val="00204FF8"/>
    <w:rsid w:val="00213E54"/>
    <w:rsid w:val="0021609A"/>
    <w:rsid w:val="002433D0"/>
    <w:rsid w:val="00244D6A"/>
    <w:rsid w:val="00245F3B"/>
    <w:rsid w:val="00253471"/>
    <w:rsid w:val="00256D75"/>
    <w:rsid w:val="0026357B"/>
    <w:rsid w:val="00275097"/>
    <w:rsid w:val="00280F55"/>
    <w:rsid w:val="0028339A"/>
    <w:rsid w:val="0028349E"/>
    <w:rsid w:val="00286BD5"/>
    <w:rsid w:val="002951ED"/>
    <w:rsid w:val="00296BC8"/>
    <w:rsid w:val="002A0158"/>
    <w:rsid w:val="002A1804"/>
    <w:rsid w:val="002A20D7"/>
    <w:rsid w:val="002B26B6"/>
    <w:rsid w:val="002B41A2"/>
    <w:rsid w:val="002B6267"/>
    <w:rsid w:val="002C274A"/>
    <w:rsid w:val="002C5BBD"/>
    <w:rsid w:val="002C6CB9"/>
    <w:rsid w:val="002D58EB"/>
    <w:rsid w:val="002F3125"/>
    <w:rsid w:val="002F6865"/>
    <w:rsid w:val="00301EC1"/>
    <w:rsid w:val="00302DC9"/>
    <w:rsid w:val="00304007"/>
    <w:rsid w:val="00304290"/>
    <w:rsid w:val="0030461C"/>
    <w:rsid w:val="00305D63"/>
    <w:rsid w:val="00322479"/>
    <w:rsid w:val="0032439C"/>
    <w:rsid w:val="0032444D"/>
    <w:rsid w:val="00325551"/>
    <w:rsid w:val="0032660D"/>
    <w:rsid w:val="003306A3"/>
    <w:rsid w:val="0033426F"/>
    <w:rsid w:val="00337D45"/>
    <w:rsid w:val="0034684C"/>
    <w:rsid w:val="003478DC"/>
    <w:rsid w:val="00352421"/>
    <w:rsid w:val="00353882"/>
    <w:rsid w:val="00357A03"/>
    <w:rsid w:val="00360BD9"/>
    <w:rsid w:val="00363D57"/>
    <w:rsid w:val="003643FE"/>
    <w:rsid w:val="003646A2"/>
    <w:rsid w:val="00366394"/>
    <w:rsid w:val="003668AF"/>
    <w:rsid w:val="0037262F"/>
    <w:rsid w:val="00375C25"/>
    <w:rsid w:val="00376CD1"/>
    <w:rsid w:val="003805FE"/>
    <w:rsid w:val="00386B3E"/>
    <w:rsid w:val="00391EE8"/>
    <w:rsid w:val="00395391"/>
    <w:rsid w:val="003A1786"/>
    <w:rsid w:val="003A38BC"/>
    <w:rsid w:val="003A4E73"/>
    <w:rsid w:val="003A6CD6"/>
    <w:rsid w:val="003B41BE"/>
    <w:rsid w:val="003B6CBF"/>
    <w:rsid w:val="003B73C1"/>
    <w:rsid w:val="003C3923"/>
    <w:rsid w:val="003C62A1"/>
    <w:rsid w:val="003C7F64"/>
    <w:rsid w:val="003D0E3F"/>
    <w:rsid w:val="003D7883"/>
    <w:rsid w:val="003E23FF"/>
    <w:rsid w:val="003E744F"/>
    <w:rsid w:val="003F75F9"/>
    <w:rsid w:val="00401DC7"/>
    <w:rsid w:val="00405582"/>
    <w:rsid w:val="004122AB"/>
    <w:rsid w:val="0041558E"/>
    <w:rsid w:val="00416D8E"/>
    <w:rsid w:val="004224F2"/>
    <w:rsid w:val="00425177"/>
    <w:rsid w:val="00426605"/>
    <w:rsid w:val="004468CD"/>
    <w:rsid w:val="004503C1"/>
    <w:rsid w:val="00453690"/>
    <w:rsid w:val="00454CAD"/>
    <w:rsid w:val="00456AE4"/>
    <w:rsid w:val="00471574"/>
    <w:rsid w:val="00471C6D"/>
    <w:rsid w:val="00475F7A"/>
    <w:rsid w:val="00477AFD"/>
    <w:rsid w:val="004803E5"/>
    <w:rsid w:val="00483F03"/>
    <w:rsid w:val="004902DE"/>
    <w:rsid w:val="004919C9"/>
    <w:rsid w:val="00491F99"/>
    <w:rsid w:val="004954DE"/>
    <w:rsid w:val="0049594A"/>
    <w:rsid w:val="004A0721"/>
    <w:rsid w:val="004A320B"/>
    <w:rsid w:val="004A3CFB"/>
    <w:rsid w:val="004A4E9B"/>
    <w:rsid w:val="004A64BE"/>
    <w:rsid w:val="004A7102"/>
    <w:rsid w:val="004A7339"/>
    <w:rsid w:val="004A7E34"/>
    <w:rsid w:val="004C47E7"/>
    <w:rsid w:val="004C6C68"/>
    <w:rsid w:val="004C7EE2"/>
    <w:rsid w:val="004D00E7"/>
    <w:rsid w:val="004D1C9E"/>
    <w:rsid w:val="004D3BC3"/>
    <w:rsid w:val="004D69BA"/>
    <w:rsid w:val="004E1963"/>
    <w:rsid w:val="004E273F"/>
    <w:rsid w:val="004E28F5"/>
    <w:rsid w:val="004E31B0"/>
    <w:rsid w:val="004F0725"/>
    <w:rsid w:val="004F1EC3"/>
    <w:rsid w:val="004F2128"/>
    <w:rsid w:val="004F2246"/>
    <w:rsid w:val="0050290C"/>
    <w:rsid w:val="00504D82"/>
    <w:rsid w:val="00507A2F"/>
    <w:rsid w:val="005108AD"/>
    <w:rsid w:val="005213D3"/>
    <w:rsid w:val="00525442"/>
    <w:rsid w:val="005262AD"/>
    <w:rsid w:val="00527EBD"/>
    <w:rsid w:val="00530A75"/>
    <w:rsid w:val="0053274B"/>
    <w:rsid w:val="00532EB5"/>
    <w:rsid w:val="005338FA"/>
    <w:rsid w:val="00534544"/>
    <w:rsid w:val="00535E0B"/>
    <w:rsid w:val="00537351"/>
    <w:rsid w:val="00537622"/>
    <w:rsid w:val="005411DB"/>
    <w:rsid w:val="00543297"/>
    <w:rsid w:val="005524DC"/>
    <w:rsid w:val="00552D8C"/>
    <w:rsid w:val="005718F4"/>
    <w:rsid w:val="00577144"/>
    <w:rsid w:val="005839C1"/>
    <w:rsid w:val="00585109"/>
    <w:rsid w:val="00593109"/>
    <w:rsid w:val="005B49B3"/>
    <w:rsid w:val="005B708C"/>
    <w:rsid w:val="005C0B6D"/>
    <w:rsid w:val="005C21C1"/>
    <w:rsid w:val="005C4472"/>
    <w:rsid w:val="005C55C7"/>
    <w:rsid w:val="005C5EB2"/>
    <w:rsid w:val="005D4D0C"/>
    <w:rsid w:val="005D579C"/>
    <w:rsid w:val="005D6F3F"/>
    <w:rsid w:val="005D7151"/>
    <w:rsid w:val="005E2E3D"/>
    <w:rsid w:val="005E5984"/>
    <w:rsid w:val="005F1105"/>
    <w:rsid w:val="006009D6"/>
    <w:rsid w:val="00610FE9"/>
    <w:rsid w:val="00611AAC"/>
    <w:rsid w:val="00612449"/>
    <w:rsid w:val="00617EB9"/>
    <w:rsid w:val="00623037"/>
    <w:rsid w:val="00624EE0"/>
    <w:rsid w:val="00626178"/>
    <w:rsid w:val="00631164"/>
    <w:rsid w:val="00631202"/>
    <w:rsid w:val="00633A81"/>
    <w:rsid w:val="0063578A"/>
    <w:rsid w:val="0063677F"/>
    <w:rsid w:val="0063715C"/>
    <w:rsid w:val="00637DA9"/>
    <w:rsid w:val="00640E2E"/>
    <w:rsid w:val="0064305C"/>
    <w:rsid w:val="00643E8A"/>
    <w:rsid w:val="006479F4"/>
    <w:rsid w:val="00656D74"/>
    <w:rsid w:val="006572A5"/>
    <w:rsid w:val="00657A5D"/>
    <w:rsid w:val="00661929"/>
    <w:rsid w:val="00664810"/>
    <w:rsid w:val="00665AB5"/>
    <w:rsid w:val="0066618D"/>
    <w:rsid w:val="00671108"/>
    <w:rsid w:val="0067214E"/>
    <w:rsid w:val="00672904"/>
    <w:rsid w:val="00674B7D"/>
    <w:rsid w:val="00675260"/>
    <w:rsid w:val="00680714"/>
    <w:rsid w:val="00692A78"/>
    <w:rsid w:val="0069362E"/>
    <w:rsid w:val="00697DD0"/>
    <w:rsid w:val="00697EEA"/>
    <w:rsid w:val="006A0541"/>
    <w:rsid w:val="006A394E"/>
    <w:rsid w:val="006A4B84"/>
    <w:rsid w:val="006B14A2"/>
    <w:rsid w:val="006B6CE7"/>
    <w:rsid w:val="006B7546"/>
    <w:rsid w:val="006C662A"/>
    <w:rsid w:val="006D0AA1"/>
    <w:rsid w:val="006D2858"/>
    <w:rsid w:val="006D2A19"/>
    <w:rsid w:val="006D3E0D"/>
    <w:rsid w:val="006D410C"/>
    <w:rsid w:val="006D684F"/>
    <w:rsid w:val="006F0916"/>
    <w:rsid w:val="006F14BA"/>
    <w:rsid w:val="006F2C5B"/>
    <w:rsid w:val="006F388E"/>
    <w:rsid w:val="006F567A"/>
    <w:rsid w:val="0070118A"/>
    <w:rsid w:val="0070331E"/>
    <w:rsid w:val="00710284"/>
    <w:rsid w:val="007223E4"/>
    <w:rsid w:val="00725042"/>
    <w:rsid w:val="00726703"/>
    <w:rsid w:val="00730519"/>
    <w:rsid w:val="007360B4"/>
    <w:rsid w:val="0074179F"/>
    <w:rsid w:val="00743994"/>
    <w:rsid w:val="00745219"/>
    <w:rsid w:val="00745470"/>
    <w:rsid w:val="007506F6"/>
    <w:rsid w:val="00754ABD"/>
    <w:rsid w:val="00756749"/>
    <w:rsid w:val="00757255"/>
    <w:rsid w:val="00760E58"/>
    <w:rsid w:val="00760F05"/>
    <w:rsid w:val="007629AD"/>
    <w:rsid w:val="00764A26"/>
    <w:rsid w:val="00764F9F"/>
    <w:rsid w:val="00765D74"/>
    <w:rsid w:val="007674AC"/>
    <w:rsid w:val="007679EF"/>
    <w:rsid w:val="00771312"/>
    <w:rsid w:val="007765EB"/>
    <w:rsid w:val="00787E85"/>
    <w:rsid w:val="0079300B"/>
    <w:rsid w:val="00796ACC"/>
    <w:rsid w:val="007A01BA"/>
    <w:rsid w:val="007C1915"/>
    <w:rsid w:val="007C3CAF"/>
    <w:rsid w:val="007C3CE9"/>
    <w:rsid w:val="007C3CEF"/>
    <w:rsid w:val="007C4825"/>
    <w:rsid w:val="007D09D0"/>
    <w:rsid w:val="007D6F0F"/>
    <w:rsid w:val="007D73D5"/>
    <w:rsid w:val="007D7754"/>
    <w:rsid w:val="007E03A7"/>
    <w:rsid w:val="007E03E8"/>
    <w:rsid w:val="007E3ED1"/>
    <w:rsid w:val="007F0B06"/>
    <w:rsid w:val="0080683E"/>
    <w:rsid w:val="00807C2B"/>
    <w:rsid w:val="00812E68"/>
    <w:rsid w:val="00813C63"/>
    <w:rsid w:val="008170BA"/>
    <w:rsid w:val="00822A4C"/>
    <w:rsid w:val="008244AB"/>
    <w:rsid w:val="008274A7"/>
    <w:rsid w:val="00850AE9"/>
    <w:rsid w:val="00853A67"/>
    <w:rsid w:val="00854C94"/>
    <w:rsid w:val="00854F59"/>
    <w:rsid w:val="00872A85"/>
    <w:rsid w:val="00873FDE"/>
    <w:rsid w:val="00882DCB"/>
    <w:rsid w:val="00884C41"/>
    <w:rsid w:val="008871A5"/>
    <w:rsid w:val="008915DC"/>
    <w:rsid w:val="0089676C"/>
    <w:rsid w:val="008978D2"/>
    <w:rsid w:val="008A1943"/>
    <w:rsid w:val="008A1D9E"/>
    <w:rsid w:val="008A2881"/>
    <w:rsid w:val="008A62AC"/>
    <w:rsid w:val="008B4CFC"/>
    <w:rsid w:val="008B50A7"/>
    <w:rsid w:val="008B69DB"/>
    <w:rsid w:val="008C43C7"/>
    <w:rsid w:val="008C45F6"/>
    <w:rsid w:val="008C4AB1"/>
    <w:rsid w:val="008D1F9D"/>
    <w:rsid w:val="008D450F"/>
    <w:rsid w:val="008D4D70"/>
    <w:rsid w:val="008E2F1E"/>
    <w:rsid w:val="008F132C"/>
    <w:rsid w:val="008F32A3"/>
    <w:rsid w:val="00903596"/>
    <w:rsid w:val="00914E83"/>
    <w:rsid w:val="00914F53"/>
    <w:rsid w:val="00924991"/>
    <w:rsid w:val="00926E26"/>
    <w:rsid w:val="00932703"/>
    <w:rsid w:val="0093447E"/>
    <w:rsid w:val="009539C6"/>
    <w:rsid w:val="00953B39"/>
    <w:rsid w:val="009714C2"/>
    <w:rsid w:val="00971991"/>
    <w:rsid w:val="00972B2D"/>
    <w:rsid w:val="00973781"/>
    <w:rsid w:val="0097432E"/>
    <w:rsid w:val="00974C90"/>
    <w:rsid w:val="009754D2"/>
    <w:rsid w:val="00975E9A"/>
    <w:rsid w:val="00975F74"/>
    <w:rsid w:val="0098253E"/>
    <w:rsid w:val="00993D20"/>
    <w:rsid w:val="00994B26"/>
    <w:rsid w:val="00996EAA"/>
    <w:rsid w:val="009A7DC0"/>
    <w:rsid w:val="009B39AD"/>
    <w:rsid w:val="009B3AF4"/>
    <w:rsid w:val="009C0EED"/>
    <w:rsid w:val="009C2767"/>
    <w:rsid w:val="009C3287"/>
    <w:rsid w:val="009C587D"/>
    <w:rsid w:val="009C729C"/>
    <w:rsid w:val="009C76FA"/>
    <w:rsid w:val="009E16F1"/>
    <w:rsid w:val="009E694E"/>
    <w:rsid w:val="009F1512"/>
    <w:rsid w:val="009F3FC0"/>
    <w:rsid w:val="00A03D50"/>
    <w:rsid w:val="00A042B2"/>
    <w:rsid w:val="00A15003"/>
    <w:rsid w:val="00A17030"/>
    <w:rsid w:val="00A2360C"/>
    <w:rsid w:val="00A27DAE"/>
    <w:rsid w:val="00A31BBF"/>
    <w:rsid w:val="00A32EF3"/>
    <w:rsid w:val="00A34096"/>
    <w:rsid w:val="00A50348"/>
    <w:rsid w:val="00A50654"/>
    <w:rsid w:val="00A549F0"/>
    <w:rsid w:val="00A55225"/>
    <w:rsid w:val="00A60636"/>
    <w:rsid w:val="00A62C61"/>
    <w:rsid w:val="00A6646D"/>
    <w:rsid w:val="00A710B8"/>
    <w:rsid w:val="00A74ED9"/>
    <w:rsid w:val="00A76D1B"/>
    <w:rsid w:val="00A8105D"/>
    <w:rsid w:val="00A83AAD"/>
    <w:rsid w:val="00A90693"/>
    <w:rsid w:val="00A91196"/>
    <w:rsid w:val="00A91B2B"/>
    <w:rsid w:val="00A93F16"/>
    <w:rsid w:val="00A97A05"/>
    <w:rsid w:val="00AA3844"/>
    <w:rsid w:val="00AA4AB9"/>
    <w:rsid w:val="00AA7369"/>
    <w:rsid w:val="00AB55EE"/>
    <w:rsid w:val="00AB6989"/>
    <w:rsid w:val="00AC02A6"/>
    <w:rsid w:val="00AD2355"/>
    <w:rsid w:val="00AD4550"/>
    <w:rsid w:val="00AD605A"/>
    <w:rsid w:val="00AE363C"/>
    <w:rsid w:val="00AE3C77"/>
    <w:rsid w:val="00AE58ED"/>
    <w:rsid w:val="00AE5DD2"/>
    <w:rsid w:val="00AE69BB"/>
    <w:rsid w:val="00AE7FC0"/>
    <w:rsid w:val="00AF2EEC"/>
    <w:rsid w:val="00AF4E1C"/>
    <w:rsid w:val="00AF70B4"/>
    <w:rsid w:val="00B0168D"/>
    <w:rsid w:val="00B03498"/>
    <w:rsid w:val="00B057D3"/>
    <w:rsid w:val="00B07C90"/>
    <w:rsid w:val="00B119B5"/>
    <w:rsid w:val="00B13727"/>
    <w:rsid w:val="00B14F6E"/>
    <w:rsid w:val="00B21F2E"/>
    <w:rsid w:val="00B22C84"/>
    <w:rsid w:val="00B24E32"/>
    <w:rsid w:val="00B336D6"/>
    <w:rsid w:val="00B364D3"/>
    <w:rsid w:val="00B366C7"/>
    <w:rsid w:val="00B444C7"/>
    <w:rsid w:val="00B44894"/>
    <w:rsid w:val="00B52F16"/>
    <w:rsid w:val="00B6294F"/>
    <w:rsid w:val="00B63A50"/>
    <w:rsid w:val="00B66249"/>
    <w:rsid w:val="00B71470"/>
    <w:rsid w:val="00B828CB"/>
    <w:rsid w:val="00B937B1"/>
    <w:rsid w:val="00B963E0"/>
    <w:rsid w:val="00BA0078"/>
    <w:rsid w:val="00BA1EC2"/>
    <w:rsid w:val="00BA2C60"/>
    <w:rsid w:val="00BA3CA1"/>
    <w:rsid w:val="00BA47C8"/>
    <w:rsid w:val="00BA4884"/>
    <w:rsid w:val="00BA7368"/>
    <w:rsid w:val="00BB2DA1"/>
    <w:rsid w:val="00BB7767"/>
    <w:rsid w:val="00BC3505"/>
    <w:rsid w:val="00BD1720"/>
    <w:rsid w:val="00BD4332"/>
    <w:rsid w:val="00BD7F7B"/>
    <w:rsid w:val="00BE16EA"/>
    <w:rsid w:val="00BE2A15"/>
    <w:rsid w:val="00BE6EE0"/>
    <w:rsid w:val="00BF2413"/>
    <w:rsid w:val="00BF3F62"/>
    <w:rsid w:val="00BF463A"/>
    <w:rsid w:val="00BF4E33"/>
    <w:rsid w:val="00C10F16"/>
    <w:rsid w:val="00C13D0A"/>
    <w:rsid w:val="00C14379"/>
    <w:rsid w:val="00C229C1"/>
    <w:rsid w:val="00C24440"/>
    <w:rsid w:val="00C24B97"/>
    <w:rsid w:val="00C36D31"/>
    <w:rsid w:val="00C41772"/>
    <w:rsid w:val="00C46A5A"/>
    <w:rsid w:val="00C55144"/>
    <w:rsid w:val="00C619A6"/>
    <w:rsid w:val="00C634CB"/>
    <w:rsid w:val="00C71A60"/>
    <w:rsid w:val="00C73C04"/>
    <w:rsid w:val="00C74E8F"/>
    <w:rsid w:val="00C77D55"/>
    <w:rsid w:val="00C8333B"/>
    <w:rsid w:val="00C8501F"/>
    <w:rsid w:val="00C9391C"/>
    <w:rsid w:val="00C9672E"/>
    <w:rsid w:val="00C96DA3"/>
    <w:rsid w:val="00C97A35"/>
    <w:rsid w:val="00CA0C63"/>
    <w:rsid w:val="00CA15F3"/>
    <w:rsid w:val="00CA2581"/>
    <w:rsid w:val="00CA3A38"/>
    <w:rsid w:val="00CA789A"/>
    <w:rsid w:val="00CB1E8C"/>
    <w:rsid w:val="00CB4F7D"/>
    <w:rsid w:val="00CC0E29"/>
    <w:rsid w:val="00CC135B"/>
    <w:rsid w:val="00CC17BF"/>
    <w:rsid w:val="00CC2346"/>
    <w:rsid w:val="00CC2400"/>
    <w:rsid w:val="00CC3BB5"/>
    <w:rsid w:val="00CC6C85"/>
    <w:rsid w:val="00CD2207"/>
    <w:rsid w:val="00CD7925"/>
    <w:rsid w:val="00CE2E8A"/>
    <w:rsid w:val="00CE6A9E"/>
    <w:rsid w:val="00CF30D3"/>
    <w:rsid w:val="00CF4683"/>
    <w:rsid w:val="00CF4EB1"/>
    <w:rsid w:val="00CF76A4"/>
    <w:rsid w:val="00D03E87"/>
    <w:rsid w:val="00D06322"/>
    <w:rsid w:val="00D0653B"/>
    <w:rsid w:val="00D137A3"/>
    <w:rsid w:val="00D13BC9"/>
    <w:rsid w:val="00D16FD0"/>
    <w:rsid w:val="00D204E2"/>
    <w:rsid w:val="00D22749"/>
    <w:rsid w:val="00D24FA9"/>
    <w:rsid w:val="00D27825"/>
    <w:rsid w:val="00D341C6"/>
    <w:rsid w:val="00D35A5A"/>
    <w:rsid w:val="00D35D08"/>
    <w:rsid w:val="00D36F69"/>
    <w:rsid w:val="00D4408A"/>
    <w:rsid w:val="00D5251A"/>
    <w:rsid w:val="00D56953"/>
    <w:rsid w:val="00D5794A"/>
    <w:rsid w:val="00D57A26"/>
    <w:rsid w:val="00D60EEF"/>
    <w:rsid w:val="00D64FA5"/>
    <w:rsid w:val="00D65A37"/>
    <w:rsid w:val="00D6749C"/>
    <w:rsid w:val="00D70473"/>
    <w:rsid w:val="00D71B0C"/>
    <w:rsid w:val="00D9068D"/>
    <w:rsid w:val="00D9611B"/>
    <w:rsid w:val="00D97E16"/>
    <w:rsid w:val="00DA133A"/>
    <w:rsid w:val="00DA2005"/>
    <w:rsid w:val="00DA3FBF"/>
    <w:rsid w:val="00DA4418"/>
    <w:rsid w:val="00DA57C4"/>
    <w:rsid w:val="00DA7DCC"/>
    <w:rsid w:val="00DC4DA0"/>
    <w:rsid w:val="00DC60D0"/>
    <w:rsid w:val="00DD0B8A"/>
    <w:rsid w:val="00DD364D"/>
    <w:rsid w:val="00DE3E46"/>
    <w:rsid w:val="00DE66B8"/>
    <w:rsid w:val="00DE761C"/>
    <w:rsid w:val="00DF191D"/>
    <w:rsid w:val="00DF4880"/>
    <w:rsid w:val="00E0171C"/>
    <w:rsid w:val="00E01B55"/>
    <w:rsid w:val="00E02CBC"/>
    <w:rsid w:val="00E033F9"/>
    <w:rsid w:val="00E0668F"/>
    <w:rsid w:val="00E07A6D"/>
    <w:rsid w:val="00E15088"/>
    <w:rsid w:val="00E1797E"/>
    <w:rsid w:val="00E255D8"/>
    <w:rsid w:val="00E264D8"/>
    <w:rsid w:val="00E266CD"/>
    <w:rsid w:val="00E31B2E"/>
    <w:rsid w:val="00E36C8F"/>
    <w:rsid w:val="00E37A1B"/>
    <w:rsid w:val="00E44B48"/>
    <w:rsid w:val="00E45A62"/>
    <w:rsid w:val="00E51190"/>
    <w:rsid w:val="00E56022"/>
    <w:rsid w:val="00E561EC"/>
    <w:rsid w:val="00E64CC0"/>
    <w:rsid w:val="00E64E8B"/>
    <w:rsid w:val="00E678B9"/>
    <w:rsid w:val="00E73A5E"/>
    <w:rsid w:val="00E7563C"/>
    <w:rsid w:val="00E9251F"/>
    <w:rsid w:val="00EA155A"/>
    <w:rsid w:val="00EA1CE3"/>
    <w:rsid w:val="00EA29EF"/>
    <w:rsid w:val="00EA4534"/>
    <w:rsid w:val="00EA7044"/>
    <w:rsid w:val="00EB0C4B"/>
    <w:rsid w:val="00EB3A1D"/>
    <w:rsid w:val="00EB4E4F"/>
    <w:rsid w:val="00EB7901"/>
    <w:rsid w:val="00EC03A5"/>
    <w:rsid w:val="00EC7512"/>
    <w:rsid w:val="00ED4BB9"/>
    <w:rsid w:val="00ED6862"/>
    <w:rsid w:val="00ED6CAC"/>
    <w:rsid w:val="00EE03AF"/>
    <w:rsid w:val="00EE7E78"/>
    <w:rsid w:val="00EF3583"/>
    <w:rsid w:val="00F0171D"/>
    <w:rsid w:val="00F0345B"/>
    <w:rsid w:val="00F10B96"/>
    <w:rsid w:val="00F1103A"/>
    <w:rsid w:val="00F14FB9"/>
    <w:rsid w:val="00F1630C"/>
    <w:rsid w:val="00F23706"/>
    <w:rsid w:val="00F24FEC"/>
    <w:rsid w:val="00F267FC"/>
    <w:rsid w:val="00F31502"/>
    <w:rsid w:val="00F31F91"/>
    <w:rsid w:val="00F33705"/>
    <w:rsid w:val="00F33F58"/>
    <w:rsid w:val="00F34AC4"/>
    <w:rsid w:val="00F35FDB"/>
    <w:rsid w:val="00F41661"/>
    <w:rsid w:val="00F433C4"/>
    <w:rsid w:val="00F46B41"/>
    <w:rsid w:val="00F46C3A"/>
    <w:rsid w:val="00F52315"/>
    <w:rsid w:val="00F55B15"/>
    <w:rsid w:val="00F55D05"/>
    <w:rsid w:val="00F600B2"/>
    <w:rsid w:val="00F600F1"/>
    <w:rsid w:val="00F622CD"/>
    <w:rsid w:val="00F659E2"/>
    <w:rsid w:val="00F713B8"/>
    <w:rsid w:val="00F7239E"/>
    <w:rsid w:val="00F82B70"/>
    <w:rsid w:val="00F82F0C"/>
    <w:rsid w:val="00F91E55"/>
    <w:rsid w:val="00F9257C"/>
    <w:rsid w:val="00F949FD"/>
    <w:rsid w:val="00F97529"/>
    <w:rsid w:val="00FA09C4"/>
    <w:rsid w:val="00FA1478"/>
    <w:rsid w:val="00FA17BF"/>
    <w:rsid w:val="00FA384A"/>
    <w:rsid w:val="00FB14BB"/>
    <w:rsid w:val="00FB3752"/>
    <w:rsid w:val="00FB597C"/>
    <w:rsid w:val="00FB6AB4"/>
    <w:rsid w:val="00FC0670"/>
    <w:rsid w:val="00FD3EA9"/>
    <w:rsid w:val="00FD7CB2"/>
    <w:rsid w:val="00FE0CD3"/>
    <w:rsid w:val="00FF1E79"/>
    <w:rsid w:val="00FF2500"/>
    <w:rsid w:val="00FF2DB5"/>
    <w:rsid w:val="00FF4733"/>
    <w:rsid w:val="00FF69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6A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CF76A4"/>
    <w:pPr>
      <w:jc w:val="both"/>
    </w:pPr>
    <w:rPr>
      <w:sz w:val="32"/>
    </w:rPr>
  </w:style>
  <w:style w:type="character" w:customStyle="1" w:styleId="a4">
    <w:name w:val="Основной текст Знак"/>
    <w:link w:val="a3"/>
    <w:uiPriority w:val="99"/>
    <w:locked/>
    <w:rsid w:val="00CF76A4"/>
    <w:rPr>
      <w:rFonts w:ascii="Times New Roman" w:hAnsi="Times New Roman" w:cs="Times New Roman"/>
      <w:sz w:val="24"/>
      <w:szCs w:val="24"/>
      <w:lang w:eastAsia="ru-RU"/>
    </w:rPr>
  </w:style>
  <w:style w:type="paragraph" w:styleId="2">
    <w:name w:val="Body Text 2"/>
    <w:basedOn w:val="a"/>
    <w:link w:val="20"/>
    <w:uiPriority w:val="99"/>
    <w:rsid w:val="00CF76A4"/>
    <w:pPr>
      <w:jc w:val="both"/>
    </w:pPr>
    <w:rPr>
      <w:b/>
      <w:bCs/>
      <w:sz w:val="26"/>
    </w:rPr>
  </w:style>
  <w:style w:type="character" w:customStyle="1" w:styleId="20">
    <w:name w:val="Основной текст 2 Знак"/>
    <w:link w:val="2"/>
    <w:uiPriority w:val="99"/>
    <w:locked/>
    <w:rsid w:val="00CF76A4"/>
    <w:rPr>
      <w:rFonts w:ascii="Times New Roman" w:hAnsi="Times New Roman" w:cs="Times New Roman"/>
      <w:b/>
      <w:bCs/>
      <w:sz w:val="24"/>
      <w:szCs w:val="24"/>
      <w:lang w:eastAsia="ru-RU"/>
    </w:rPr>
  </w:style>
  <w:style w:type="paragraph" w:styleId="3">
    <w:name w:val="Body Text 3"/>
    <w:basedOn w:val="a"/>
    <w:link w:val="30"/>
    <w:uiPriority w:val="99"/>
    <w:rsid w:val="00CF76A4"/>
    <w:pPr>
      <w:jc w:val="both"/>
    </w:pPr>
    <w:rPr>
      <w:sz w:val="26"/>
    </w:rPr>
  </w:style>
  <w:style w:type="character" w:customStyle="1" w:styleId="30">
    <w:name w:val="Основной текст 3 Знак"/>
    <w:link w:val="3"/>
    <w:uiPriority w:val="99"/>
    <w:locked/>
    <w:rsid w:val="00CF76A4"/>
    <w:rPr>
      <w:rFonts w:ascii="Times New Roman" w:hAnsi="Times New Roman" w:cs="Times New Roman"/>
      <w:sz w:val="24"/>
      <w:szCs w:val="24"/>
      <w:lang w:eastAsia="ru-RU"/>
    </w:rPr>
  </w:style>
  <w:style w:type="paragraph" w:styleId="a5">
    <w:name w:val="header"/>
    <w:basedOn w:val="a"/>
    <w:link w:val="a6"/>
    <w:uiPriority w:val="99"/>
    <w:rsid w:val="00CF76A4"/>
    <w:pPr>
      <w:tabs>
        <w:tab w:val="center" w:pos="4677"/>
        <w:tab w:val="right" w:pos="9355"/>
      </w:tabs>
    </w:pPr>
  </w:style>
  <w:style w:type="character" w:customStyle="1" w:styleId="a6">
    <w:name w:val="Верхний колонтитул Знак"/>
    <w:link w:val="a5"/>
    <w:uiPriority w:val="99"/>
    <w:locked/>
    <w:rsid w:val="00CF76A4"/>
    <w:rPr>
      <w:rFonts w:ascii="Times New Roman" w:hAnsi="Times New Roman" w:cs="Times New Roman"/>
      <w:sz w:val="24"/>
      <w:szCs w:val="24"/>
      <w:lang w:eastAsia="ru-RU"/>
    </w:rPr>
  </w:style>
  <w:style w:type="character" w:styleId="a7">
    <w:name w:val="page number"/>
    <w:uiPriority w:val="99"/>
    <w:rsid w:val="00CF76A4"/>
    <w:rPr>
      <w:rFonts w:cs="Times New Roman"/>
    </w:rPr>
  </w:style>
  <w:style w:type="paragraph" w:styleId="a8">
    <w:name w:val="Body Text Indent"/>
    <w:basedOn w:val="a"/>
    <w:link w:val="a9"/>
    <w:uiPriority w:val="99"/>
    <w:rsid w:val="00CF76A4"/>
    <w:pPr>
      <w:ind w:firstLine="540"/>
      <w:jc w:val="both"/>
    </w:pPr>
    <w:rPr>
      <w:sz w:val="26"/>
    </w:rPr>
  </w:style>
  <w:style w:type="character" w:customStyle="1" w:styleId="a9">
    <w:name w:val="Основной текст с отступом Знак"/>
    <w:link w:val="a8"/>
    <w:uiPriority w:val="99"/>
    <w:locked/>
    <w:rsid w:val="00CF76A4"/>
    <w:rPr>
      <w:rFonts w:ascii="Times New Roman" w:hAnsi="Times New Roman" w:cs="Times New Roman"/>
      <w:sz w:val="24"/>
      <w:szCs w:val="24"/>
      <w:lang w:eastAsia="ru-RU"/>
    </w:rPr>
  </w:style>
  <w:style w:type="paragraph" w:styleId="aa">
    <w:name w:val="footer"/>
    <w:basedOn w:val="a"/>
    <w:link w:val="ab"/>
    <w:uiPriority w:val="99"/>
    <w:rsid w:val="00CF76A4"/>
    <w:pPr>
      <w:tabs>
        <w:tab w:val="center" w:pos="4677"/>
        <w:tab w:val="right" w:pos="9355"/>
      </w:tabs>
    </w:pPr>
  </w:style>
  <w:style w:type="character" w:customStyle="1" w:styleId="ab">
    <w:name w:val="Нижний колонтитул Знак"/>
    <w:link w:val="aa"/>
    <w:uiPriority w:val="99"/>
    <w:locked/>
    <w:rsid w:val="00CF76A4"/>
    <w:rPr>
      <w:rFonts w:ascii="Times New Roman" w:hAnsi="Times New Roman" w:cs="Times New Roman"/>
      <w:sz w:val="24"/>
      <w:szCs w:val="24"/>
      <w:lang w:eastAsia="ru-RU"/>
    </w:rPr>
  </w:style>
  <w:style w:type="paragraph" w:customStyle="1" w:styleId="ConsPlusNormal">
    <w:name w:val="ConsPlusNormal"/>
    <w:uiPriority w:val="99"/>
    <w:rsid w:val="00CF76A4"/>
    <w:pPr>
      <w:widowControl w:val="0"/>
      <w:autoSpaceDE w:val="0"/>
      <w:autoSpaceDN w:val="0"/>
      <w:adjustRightInd w:val="0"/>
      <w:ind w:firstLine="720"/>
    </w:pPr>
    <w:rPr>
      <w:rFonts w:ascii="Arial" w:eastAsia="Times New Roman" w:hAnsi="Arial" w:cs="Arial"/>
    </w:rPr>
  </w:style>
  <w:style w:type="paragraph" w:customStyle="1" w:styleId="1">
    <w:name w:val="???????1"/>
    <w:uiPriority w:val="99"/>
    <w:rsid w:val="00CF76A4"/>
    <w:rPr>
      <w:rFonts w:ascii="Times New Roman" w:eastAsia="Times New Roman" w:hAnsi="Times New Roman"/>
      <w:sz w:val="28"/>
    </w:rPr>
  </w:style>
  <w:style w:type="paragraph" w:styleId="ac">
    <w:name w:val="Balloon Text"/>
    <w:basedOn w:val="a"/>
    <w:link w:val="ad"/>
    <w:uiPriority w:val="99"/>
    <w:semiHidden/>
    <w:rsid w:val="004D00E7"/>
    <w:rPr>
      <w:rFonts w:ascii="Tahoma" w:hAnsi="Tahoma" w:cs="Tahoma"/>
      <w:sz w:val="16"/>
      <w:szCs w:val="16"/>
    </w:rPr>
  </w:style>
  <w:style w:type="character" w:customStyle="1" w:styleId="ad">
    <w:name w:val="Текст выноски Знак"/>
    <w:link w:val="ac"/>
    <w:uiPriority w:val="99"/>
    <w:semiHidden/>
    <w:locked/>
    <w:rPr>
      <w:rFonts w:ascii="Times New Roman" w:hAnsi="Times New Roman"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035983">
      <w:bodyDiv w:val="1"/>
      <w:marLeft w:val="0"/>
      <w:marRight w:val="0"/>
      <w:marTop w:val="0"/>
      <w:marBottom w:val="0"/>
      <w:divBdr>
        <w:top w:val="none" w:sz="0" w:space="0" w:color="auto"/>
        <w:left w:val="none" w:sz="0" w:space="0" w:color="auto"/>
        <w:bottom w:val="none" w:sz="0" w:space="0" w:color="auto"/>
        <w:right w:val="none" w:sz="0" w:space="0" w:color="auto"/>
      </w:divBdr>
    </w:div>
    <w:div w:id="1246499847">
      <w:bodyDiv w:val="1"/>
      <w:marLeft w:val="0"/>
      <w:marRight w:val="0"/>
      <w:marTop w:val="0"/>
      <w:marBottom w:val="0"/>
      <w:divBdr>
        <w:top w:val="none" w:sz="0" w:space="0" w:color="auto"/>
        <w:left w:val="none" w:sz="0" w:space="0" w:color="auto"/>
        <w:bottom w:val="none" w:sz="0" w:space="0" w:color="auto"/>
        <w:right w:val="none" w:sz="0" w:space="0" w:color="auto"/>
      </w:divBdr>
    </w:div>
    <w:div w:id="191990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2137</TotalTime>
  <Pages>5</Pages>
  <Words>2296</Words>
  <Characters>13092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Юрченко Татьяна Алексеевна</cp:lastModifiedBy>
  <cp:revision>549</cp:revision>
  <cp:lastPrinted>2018-11-14T12:12:00Z</cp:lastPrinted>
  <dcterms:created xsi:type="dcterms:W3CDTF">2014-11-25T09:12:00Z</dcterms:created>
  <dcterms:modified xsi:type="dcterms:W3CDTF">2020-11-13T12:43:00Z</dcterms:modified>
</cp:coreProperties>
</file>